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82522" w14:textId="10D8E152" w:rsidR="00DB42CC" w:rsidRPr="00DB42CC" w:rsidRDefault="00DB42CC" w:rsidP="00DB42CC">
      <w:pPr>
        <w:spacing w:before="100" w:beforeAutospacing="1" w:after="100" w:afterAutospacing="1"/>
        <w:ind w:firstLine="284"/>
        <w:jc w:val="right"/>
        <w:rPr>
          <w:rFonts w:ascii="Trebuchet MS" w:hAnsi="Trebuchet MS"/>
        </w:rPr>
      </w:pPr>
      <w:bookmarkStart w:id="0" w:name="_Hlk97277386"/>
      <w:r w:rsidRPr="00DB42CC">
        <w:rPr>
          <w:rFonts w:ascii="Trebuchet MS" w:hAnsi="Trebuchet MS"/>
        </w:rPr>
        <w:t>Kvietimo 1 priedas</w:t>
      </w:r>
    </w:p>
    <w:p w14:paraId="47DE26DA" w14:textId="2EFD09A7" w:rsidR="005D5225" w:rsidRPr="005D5225" w:rsidRDefault="00FE7458" w:rsidP="005D5225">
      <w:pPr>
        <w:spacing w:before="100" w:beforeAutospacing="1" w:after="100" w:afterAutospacing="1"/>
        <w:ind w:firstLine="284"/>
        <w:jc w:val="center"/>
        <w:rPr>
          <w:rFonts w:ascii="Trebuchet MS" w:hAnsi="Trebuchet MS"/>
          <w:b/>
          <w:bCs/>
        </w:rPr>
      </w:pPr>
      <w:r w:rsidRPr="005D5225">
        <w:rPr>
          <w:rFonts w:ascii="Trebuchet MS" w:hAnsi="Trebuchet MS"/>
          <w:b/>
          <w:bCs/>
        </w:rPr>
        <w:t>GAMYBINIŲ PATALPŲ REMONTO DARBAI</w:t>
      </w:r>
      <w:bookmarkEnd w:id="0"/>
    </w:p>
    <w:p w14:paraId="3F70EABB" w14:textId="71D9B413" w:rsidR="00DF05CE" w:rsidRPr="005D5225" w:rsidRDefault="00DF05CE" w:rsidP="005D5225">
      <w:pPr>
        <w:spacing w:before="100" w:beforeAutospacing="1" w:after="100" w:afterAutospacing="1"/>
        <w:ind w:firstLine="284"/>
        <w:jc w:val="center"/>
        <w:rPr>
          <w:rFonts w:ascii="Trebuchet MS" w:hAnsi="Trebuchet MS"/>
        </w:rPr>
      </w:pPr>
      <w:r w:rsidRPr="005D5225">
        <w:rPr>
          <w:rFonts w:ascii="Trebuchet MS" w:hAnsi="Trebuchet MS"/>
          <w:b/>
          <w:bCs/>
        </w:rPr>
        <w:t>TECHNINĖ SPECIFIKACIJA</w:t>
      </w:r>
    </w:p>
    <w:p w14:paraId="11F1A4FC" w14:textId="77777777" w:rsidR="00AD2C86" w:rsidRPr="001B6FE4" w:rsidRDefault="00AD2C86" w:rsidP="003865EF">
      <w:pPr>
        <w:spacing w:before="0"/>
        <w:ind w:firstLineChars="100" w:firstLine="240"/>
        <w:jc w:val="left"/>
        <w:rPr>
          <w:rFonts w:ascii="Trebuchet MS" w:hAnsi="Trebuchet MS"/>
        </w:rPr>
      </w:pPr>
    </w:p>
    <w:p w14:paraId="4EC99444" w14:textId="541CD804" w:rsidR="006102C0" w:rsidRPr="001B6FE4" w:rsidRDefault="0056740B" w:rsidP="00BB0A2D">
      <w:pPr>
        <w:pStyle w:val="ListParagraph"/>
        <w:numPr>
          <w:ilvl w:val="0"/>
          <w:numId w:val="4"/>
        </w:numPr>
        <w:spacing w:line="360" w:lineRule="auto"/>
        <w:ind w:left="567" w:hanging="284"/>
        <w:rPr>
          <w:rFonts w:ascii="Trebuchet MS" w:hAnsi="Trebuchet MS"/>
          <w:b/>
        </w:rPr>
      </w:pPr>
      <w:r w:rsidRPr="001B6FE4">
        <w:rPr>
          <w:rFonts w:ascii="Trebuchet MS" w:hAnsi="Trebuchet MS"/>
          <w:b/>
        </w:rPr>
        <w:t>Pirkimo objektas:</w:t>
      </w:r>
    </w:p>
    <w:p w14:paraId="3B9732BA" w14:textId="1E2F2580" w:rsidR="006F4796" w:rsidRPr="001B6FE4" w:rsidRDefault="00FE7458" w:rsidP="006D5CCA">
      <w:pPr>
        <w:pStyle w:val="ListParagraph"/>
        <w:numPr>
          <w:ilvl w:val="1"/>
          <w:numId w:val="6"/>
        </w:numPr>
        <w:spacing w:before="0"/>
        <w:ind w:left="0" w:firstLine="283"/>
        <w:rPr>
          <w:rFonts w:ascii="Trebuchet MS" w:hAnsi="Trebuchet MS"/>
        </w:rPr>
      </w:pPr>
      <w:r w:rsidRPr="001B6FE4">
        <w:rPr>
          <w:rFonts w:ascii="Trebuchet MS" w:hAnsi="Trebuchet MS"/>
        </w:rPr>
        <w:t xml:space="preserve">Buvusios priešgaisrinės siurblinės pastato </w:t>
      </w:r>
      <w:r w:rsidR="00BE7DAC" w:rsidRPr="001B6FE4">
        <w:rPr>
          <w:rFonts w:ascii="Trebuchet MS" w:hAnsi="Trebuchet MS"/>
        </w:rPr>
        <w:t xml:space="preserve">(Pastatas </w:t>
      </w:r>
      <w:r w:rsidR="009B03D4">
        <w:rPr>
          <w:rFonts w:ascii="Trebuchet MS" w:hAnsi="Trebuchet MS"/>
        </w:rPr>
        <w:t>N</w:t>
      </w:r>
      <w:r w:rsidR="00BE7DAC" w:rsidRPr="001B6FE4">
        <w:rPr>
          <w:rFonts w:ascii="Trebuchet MS" w:hAnsi="Trebuchet MS"/>
        </w:rPr>
        <w:t>r. 1)</w:t>
      </w:r>
      <w:r w:rsidR="006C5EFD">
        <w:rPr>
          <w:rFonts w:ascii="Trebuchet MS" w:hAnsi="Trebuchet MS"/>
        </w:rPr>
        <w:t xml:space="preserve"> </w:t>
      </w:r>
      <w:r w:rsidRPr="001B6FE4">
        <w:rPr>
          <w:rFonts w:ascii="Trebuchet MS" w:hAnsi="Trebuchet MS"/>
        </w:rPr>
        <w:t>vidaus patalpų remontas</w:t>
      </w:r>
      <w:r w:rsidR="006C5EFD">
        <w:rPr>
          <w:rFonts w:ascii="Trebuchet MS" w:hAnsi="Trebuchet MS"/>
        </w:rPr>
        <w:t>, grindų ir</w:t>
      </w:r>
      <w:r w:rsidRPr="001B6FE4">
        <w:rPr>
          <w:rFonts w:ascii="Trebuchet MS" w:hAnsi="Trebuchet MS"/>
        </w:rPr>
        <w:t xml:space="preserve"> šalia esančios aikštelės betonavimas</w:t>
      </w:r>
      <w:r w:rsidR="00307C3B" w:rsidRPr="001B6FE4">
        <w:rPr>
          <w:rFonts w:ascii="Trebuchet MS" w:hAnsi="Trebuchet MS"/>
        </w:rPr>
        <w:t xml:space="preserve">. </w:t>
      </w:r>
    </w:p>
    <w:p w14:paraId="7A1F3982" w14:textId="39CF9DE3" w:rsidR="00FE7458" w:rsidRPr="001B6FE4" w:rsidRDefault="00FE7458" w:rsidP="006D5CCA">
      <w:pPr>
        <w:pStyle w:val="ListParagraph"/>
        <w:numPr>
          <w:ilvl w:val="1"/>
          <w:numId w:val="6"/>
        </w:numPr>
        <w:spacing w:before="0"/>
        <w:ind w:left="0" w:firstLine="283"/>
        <w:rPr>
          <w:rFonts w:ascii="Trebuchet MS" w:hAnsi="Trebuchet MS"/>
        </w:rPr>
      </w:pPr>
      <w:r w:rsidRPr="001B6FE4">
        <w:rPr>
          <w:rFonts w:ascii="Trebuchet MS" w:hAnsi="Trebuchet MS"/>
        </w:rPr>
        <w:t xml:space="preserve">Esamų patalpų </w:t>
      </w:r>
      <w:r w:rsidR="00BE7DAC" w:rsidRPr="001B6FE4">
        <w:rPr>
          <w:rFonts w:ascii="Trebuchet MS" w:hAnsi="Trebuchet MS"/>
        </w:rPr>
        <w:t xml:space="preserve">(Pastatas </w:t>
      </w:r>
      <w:r w:rsidR="009B03D4">
        <w:rPr>
          <w:rFonts w:ascii="Trebuchet MS" w:hAnsi="Trebuchet MS"/>
        </w:rPr>
        <w:t>N</w:t>
      </w:r>
      <w:r w:rsidR="00BE7DAC" w:rsidRPr="001B6FE4">
        <w:rPr>
          <w:rFonts w:ascii="Trebuchet MS" w:hAnsi="Trebuchet MS"/>
        </w:rPr>
        <w:t xml:space="preserve">r. 2) </w:t>
      </w:r>
      <w:r w:rsidR="006C5EFD">
        <w:rPr>
          <w:rFonts w:ascii="Trebuchet MS" w:hAnsi="Trebuchet MS"/>
        </w:rPr>
        <w:t>remontas</w:t>
      </w:r>
    </w:p>
    <w:p w14:paraId="39D61DA6" w14:textId="77777777" w:rsidR="006F4796" w:rsidRPr="001B6FE4" w:rsidRDefault="006F4796" w:rsidP="003865EF">
      <w:pPr>
        <w:spacing w:before="0"/>
        <w:ind w:firstLineChars="100" w:firstLine="240"/>
        <w:jc w:val="left"/>
        <w:rPr>
          <w:rFonts w:ascii="Trebuchet MS" w:hAnsi="Trebuchet MS"/>
        </w:rPr>
      </w:pPr>
    </w:p>
    <w:p w14:paraId="45AADC81" w14:textId="6B5DA0E3" w:rsidR="00AD2C86" w:rsidRPr="001B6FE4" w:rsidRDefault="00FE7458" w:rsidP="00BB0A2D">
      <w:pPr>
        <w:pStyle w:val="ListParagraph"/>
        <w:numPr>
          <w:ilvl w:val="0"/>
          <w:numId w:val="4"/>
        </w:numPr>
        <w:spacing w:line="360" w:lineRule="auto"/>
        <w:ind w:left="709" w:hanging="426"/>
        <w:rPr>
          <w:rFonts w:ascii="Trebuchet MS" w:hAnsi="Trebuchet MS"/>
          <w:b/>
        </w:rPr>
      </w:pPr>
      <w:r w:rsidRPr="001B6FE4">
        <w:rPr>
          <w:rFonts w:ascii="Trebuchet MS" w:hAnsi="Trebuchet MS"/>
          <w:b/>
        </w:rPr>
        <w:t>Darbų atlikimo</w:t>
      </w:r>
      <w:r w:rsidR="0056740B" w:rsidRPr="001B6FE4">
        <w:rPr>
          <w:rFonts w:ascii="Trebuchet MS" w:hAnsi="Trebuchet MS"/>
          <w:b/>
        </w:rPr>
        <w:t xml:space="preserve"> vieta</w:t>
      </w:r>
      <w:r w:rsidR="00A82D1A" w:rsidRPr="001B6FE4">
        <w:rPr>
          <w:rFonts w:ascii="Trebuchet MS" w:hAnsi="Trebuchet MS"/>
          <w:b/>
        </w:rPr>
        <w:t>:</w:t>
      </w:r>
    </w:p>
    <w:p w14:paraId="2E8B8EA6" w14:textId="324BF1BC" w:rsidR="00AD2C86" w:rsidRPr="00A76503" w:rsidRDefault="0045033E" w:rsidP="003865EF">
      <w:pPr>
        <w:tabs>
          <w:tab w:val="left" w:pos="567"/>
        </w:tabs>
        <w:spacing w:before="0"/>
        <w:ind w:firstLine="283"/>
        <w:rPr>
          <w:rFonts w:ascii="Trebuchet MS" w:hAnsi="Trebuchet MS"/>
        </w:rPr>
      </w:pPr>
      <w:r w:rsidRPr="00A76503">
        <w:rPr>
          <w:rFonts w:ascii="Trebuchet MS" w:hAnsi="Trebuchet MS"/>
        </w:rPr>
        <w:t>2.1.</w:t>
      </w:r>
      <w:r w:rsidRPr="00A76503">
        <w:rPr>
          <w:rFonts w:ascii="Trebuchet MS" w:hAnsi="Trebuchet MS"/>
        </w:rPr>
        <w:tab/>
      </w:r>
      <w:r w:rsidR="00FE7458" w:rsidRPr="00A76503">
        <w:rPr>
          <w:rFonts w:ascii="Trebuchet MS" w:hAnsi="Trebuchet MS"/>
        </w:rPr>
        <w:t>Gintalų k. 1 Telšių raj. sav.</w:t>
      </w:r>
    </w:p>
    <w:p w14:paraId="3CFF72EB" w14:textId="77777777" w:rsidR="0072218C" w:rsidRPr="001B6FE4" w:rsidRDefault="0072218C" w:rsidP="003865EF">
      <w:pPr>
        <w:pStyle w:val="ListParagraph"/>
        <w:numPr>
          <w:ilvl w:val="0"/>
          <w:numId w:val="0"/>
        </w:numPr>
        <w:spacing w:before="0"/>
        <w:ind w:firstLine="283"/>
        <w:jc w:val="left"/>
        <w:rPr>
          <w:rFonts w:ascii="Trebuchet MS" w:hAnsi="Trebuchet MS"/>
        </w:rPr>
      </w:pPr>
    </w:p>
    <w:p w14:paraId="505F626E" w14:textId="310C9A44" w:rsidR="00FE7024" w:rsidRPr="001B6FE4" w:rsidRDefault="00BE7DAC" w:rsidP="00BB0A2D">
      <w:pPr>
        <w:pStyle w:val="ListParagraph"/>
        <w:numPr>
          <w:ilvl w:val="0"/>
          <w:numId w:val="4"/>
        </w:numPr>
        <w:spacing w:line="360" w:lineRule="auto"/>
        <w:ind w:left="709" w:hanging="426"/>
        <w:rPr>
          <w:rFonts w:ascii="Trebuchet MS" w:hAnsi="Trebuchet MS"/>
          <w:b/>
        </w:rPr>
      </w:pPr>
      <w:r w:rsidRPr="001B6FE4">
        <w:rPr>
          <w:rFonts w:ascii="Trebuchet MS" w:hAnsi="Trebuchet MS"/>
          <w:b/>
        </w:rPr>
        <w:t xml:space="preserve">Pastate </w:t>
      </w:r>
      <w:r w:rsidR="004F5A7E">
        <w:rPr>
          <w:rFonts w:ascii="Trebuchet MS" w:hAnsi="Trebuchet MS"/>
          <w:b/>
        </w:rPr>
        <w:t>N</w:t>
      </w:r>
      <w:r w:rsidRPr="001B6FE4">
        <w:rPr>
          <w:rFonts w:ascii="Trebuchet MS" w:hAnsi="Trebuchet MS"/>
          <w:b/>
        </w:rPr>
        <w:t>r.1 T</w:t>
      </w:r>
      <w:r w:rsidR="00FC51BC" w:rsidRPr="001B6FE4">
        <w:rPr>
          <w:rFonts w:ascii="Trebuchet MS" w:hAnsi="Trebuchet MS"/>
          <w:b/>
        </w:rPr>
        <w:t>iekėjas</w:t>
      </w:r>
      <w:r w:rsidR="00562B7C" w:rsidRPr="001B6FE4">
        <w:rPr>
          <w:rFonts w:ascii="Trebuchet MS" w:hAnsi="Trebuchet MS"/>
          <w:b/>
        </w:rPr>
        <w:t xml:space="preserve"> turi atlikti </w:t>
      </w:r>
      <w:r w:rsidR="00E95FFB" w:rsidRPr="001B6FE4">
        <w:rPr>
          <w:rFonts w:ascii="Trebuchet MS" w:hAnsi="Trebuchet MS"/>
          <w:b/>
        </w:rPr>
        <w:t xml:space="preserve">šiuos </w:t>
      </w:r>
      <w:r w:rsidR="00562B7C" w:rsidRPr="001B6FE4">
        <w:rPr>
          <w:rFonts w:ascii="Trebuchet MS" w:hAnsi="Trebuchet MS"/>
          <w:b/>
        </w:rPr>
        <w:t>darbus:</w:t>
      </w:r>
    </w:p>
    <w:p w14:paraId="7FBEC6FE" w14:textId="1E10240D" w:rsidR="00E23EC4" w:rsidRPr="001B6FE4" w:rsidRDefault="008E4A83" w:rsidP="006D5CCA">
      <w:pPr>
        <w:pStyle w:val="ListParagraph"/>
        <w:numPr>
          <w:ilvl w:val="1"/>
          <w:numId w:val="5"/>
        </w:numPr>
        <w:spacing w:before="0"/>
        <w:ind w:left="0" w:firstLine="283"/>
        <w:rPr>
          <w:rFonts w:ascii="Trebuchet MS" w:hAnsi="Trebuchet MS"/>
        </w:rPr>
      </w:pPr>
      <w:r w:rsidRPr="001B6FE4">
        <w:rPr>
          <w:rFonts w:ascii="Trebuchet MS" w:hAnsi="Trebuchet MS"/>
        </w:rPr>
        <w:t>Demontuoti:</w:t>
      </w:r>
    </w:p>
    <w:p w14:paraId="02D1D6A8" w14:textId="77777777" w:rsidR="00987196" w:rsidRDefault="004E691E" w:rsidP="00987196">
      <w:pPr>
        <w:pStyle w:val="ListParagraph"/>
        <w:numPr>
          <w:ilvl w:val="2"/>
          <w:numId w:val="5"/>
        </w:numPr>
        <w:spacing w:before="0"/>
        <w:ind w:left="0" w:firstLine="283"/>
        <w:rPr>
          <w:rFonts w:ascii="Trebuchet MS" w:hAnsi="Trebuchet MS"/>
        </w:rPr>
      </w:pPr>
      <w:r w:rsidRPr="001B6FE4">
        <w:rPr>
          <w:rFonts w:ascii="Trebuchet MS" w:hAnsi="Trebuchet MS"/>
        </w:rPr>
        <w:t>1,8x2,37</w:t>
      </w:r>
      <w:r w:rsidR="007364B4" w:rsidRPr="001B6FE4">
        <w:rPr>
          <w:rFonts w:ascii="Trebuchet MS" w:hAnsi="Trebuchet MS"/>
        </w:rPr>
        <w:t xml:space="preserve"> </w:t>
      </w:r>
      <w:r w:rsidR="008E4A83" w:rsidRPr="001B6FE4">
        <w:rPr>
          <w:rFonts w:ascii="Trebuchet MS" w:hAnsi="Trebuchet MS"/>
        </w:rPr>
        <w:t>m esamus sandėlio vartus;</w:t>
      </w:r>
    </w:p>
    <w:p w14:paraId="102F3920" w14:textId="724CAE91" w:rsidR="008E4A83" w:rsidRPr="00987196" w:rsidRDefault="008E4A83" w:rsidP="00987196">
      <w:pPr>
        <w:pStyle w:val="ListParagraph"/>
        <w:numPr>
          <w:ilvl w:val="2"/>
          <w:numId w:val="5"/>
        </w:numPr>
        <w:spacing w:before="0"/>
        <w:ind w:left="0" w:firstLine="283"/>
        <w:rPr>
          <w:rFonts w:ascii="Trebuchet MS" w:hAnsi="Trebuchet MS"/>
        </w:rPr>
      </w:pPr>
      <w:r w:rsidRPr="00987196">
        <w:rPr>
          <w:rFonts w:ascii="Trebuchet MS" w:hAnsi="Trebuchet MS"/>
        </w:rPr>
        <w:t xml:space="preserve">Apie </w:t>
      </w:r>
      <w:r w:rsidR="004E691E" w:rsidRPr="00987196">
        <w:rPr>
          <w:rFonts w:ascii="Trebuchet MS" w:hAnsi="Trebuchet MS"/>
        </w:rPr>
        <w:t>195</w:t>
      </w:r>
      <w:r w:rsidR="007364B4" w:rsidRPr="00987196">
        <w:rPr>
          <w:rFonts w:ascii="Trebuchet MS" w:hAnsi="Trebuchet MS"/>
        </w:rPr>
        <w:t xml:space="preserve"> </w:t>
      </w:r>
      <w:r w:rsidRPr="00987196">
        <w:rPr>
          <w:rFonts w:ascii="Trebuchet MS" w:hAnsi="Trebuchet MS"/>
        </w:rPr>
        <w:t>m</w:t>
      </w:r>
      <w:r w:rsidRPr="00987196">
        <w:rPr>
          <w:rFonts w:ascii="Trebuchet MS" w:hAnsi="Trebuchet MS"/>
          <w:vertAlign w:val="superscript"/>
        </w:rPr>
        <w:t>2</w:t>
      </w:r>
      <w:r w:rsidRPr="00987196">
        <w:rPr>
          <w:rFonts w:ascii="Trebuchet MS" w:hAnsi="Trebuchet MS"/>
        </w:rPr>
        <w:t xml:space="preserve"> </w:t>
      </w:r>
      <w:r w:rsidR="00C85B84" w:rsidRPr="00987196">
        <w:rPr>
          <w:rFonts w:ascii="Trebuchet MS" w:hAnsi="Trebuchet MS"/>
        </w:rPr>
        <w:t>įvažiavimo dangos</w:t>
      </w:r>
      <w:r w:rsidR="00530656" w:rsidRPr="00987196">
        <w:rPr>
          <w:rFonts w:ascii="Trebuchet MS" w:hAnsi="Trebuchet MS"/>
        </w:rPr>
        <w:t>;</w:t>
      </w:r>
    </w:p>
    <w:p w14:paraId="4F8F713F" w14:textId="72609A4F" w:rsidR="008E4A83" w:rsidRPr="00531CB5" w:rsidRDefault="00EF619D" w:rsidP="006D5CCA">
      <w:pPr>
        <w:pStyle w:val="ListParagraph"/>
        <w:numPr>
          <w:ilvl w:val="2"/>
          <w:numId w:val="5"/>
        </w:numPr>
        <w:spacing w:before="0"/>
        <w:ind w:left="0" w:firstLine="283"/>
        <w:rPr>
          <w:rFonts w:ascii="Trebuchet MS" w:hAnsi="Trebuchet MS"/>
        </w:rPr>
      </w:pPr>
      <w:r w:rsidRPr="00531CB5">
        <w:rPr>
          <w:rFonts w:ascii="Trebuchet MS" w:hAnsi="Trebuchet MS"/>
        </w:rPr>
        <w:t xml:space="preserve">Apie </w:t>
      </w:r>
      <w:r w:rsidR="004E691E" w:rsidRPr="00531CB5">
        <w:rPr>
          <w:rFonts w:ascii="Trebuchet MS" w:hAnsi="Trebuchet MS"/>
        </w:rPr>
        <w:t>81</w:t>
      </w:r>
      <w:r w:rsidR="007364B4" w:rsidRPr="00531CB5">
        <w:rPr>
          <w:rFonts w:ascii="Trebuchet MS" w:hAnsi="Trebuchet MS"/>
        </w:rPr>
        <w:t xml:space="preserve"> </w:t>
      </w:r>
      <w:r w:rsidRPr="00531CB5">
        <w:rPr>
          <w:rFonts w:ascii="Trebuchet MS" w:hAnsi="Trebuchet MS"/>
        </w:rPr>
        <w:t>m</w:t>
      </w:r>
      <w:r w:rsidRPr="00531CB5">
        <w:rPr>
          <w:rFonts w:ascii="Trebuchet MS" w:hAnsi="Trebuchet MS"/>
          <w:vertAlign w:val="superscript"/>
        </w:rPr>
        <w:t>2</w:t>
      </w:r>
      <w:r w:rsidRPr="00531CB5">
        <w:rPr>
          <w:rFonts w:ascii="Trebuchet MS" w:hAnsi="Trebuchet MS"/>
        </w:rPr>
        <w:t xml:space="preserve"> grindų</w:t>
      </w:r>
      <w:r w:rsidR="004E691E" w:rsidRPr="00531CB5">
        <w:rPr>
          <w:rFonts w:ascii="Trebuchet MS" w:hAnsi="Trebuchet MS"/>
        </w:rPr>
        <w:t>.</w:t>
      </w:r>
      <w:r w:rsidR="00AC602A" w:rsidRPr="00531CB5">
        <w:rPr>
          <w:rFonts w:ascii="Trebuchet MS" w:hAnsi="Trebuchet MS"/>
        </w:rPr>
        <w:t xml:space="preserve"> </w:t>
      </w:r>
    </w:p>
    <w:p w14:paraId="641DE4AC" w14:textId="04015DFC" w:rsidR="00987196" w:rsidRPr="00531CB5" w:rsidRDefault="00987196" w:rsidP="006D5CCA">
      <w:pPr>
        <w:pStyle w:val="ListParagraph"/>
        <w:numPr>
          <w:ilvl w:val="2"/>
          <w:numId w:val="5"/>
        </w:numPr>
        <w:spacing w:before="0"/>
        <w:ind w:left="0" w:firstLine="283"/>
        <w:rPr>
          <w:rFonts w:ascii="Trebuchet MS" w:hAnsi="Trebuchet MS"/>
        </w:rPr>
      </w:pPr>
      <w:r w:rsidRPr="00531CB5">
        <w:rPr>
          <w:rFonts w:ascii="Trebuchet MS" w:hAnsi="Trebuchet MS"/>
        </w:rPr>
        <w:t>Demontuoti nuogrindą 36 m</w:t>
      </w:r>
      <w:r w:rsidRPr="00531CB5">
        <w:rPr>
          <w:rFonts w:ascii="Trebuchet MS" w:hAnsi="Trebuchet MS"/>
          <w:vertAlign w:val="superscript"/>
        </w:rPr>
        <w:t>2</w:t>
      </w:r>
      <w:r w:rsidRPr="00531CB5">
        <w:rPr>
          <w:rFonts w:ascii="Trebuchet MS" w:hAnsi="Trebuchet MS"/>
        </w:rPr>
        <w:t>.</w:t>
      </w:r>
    </w:p>
    <w:p w14:paraId="0164A9A2" w14:textId="468CA43E" w:rsidR="00CE19EE" w:rsidRDefault="003E7A7C" w:rsidP="00CE19EE">
      <w:pPr>
        <w:pStyle w:val="ListParagraph"/>
        <w:numPr>
          <w:ilvl w:val="2"/>
          <w:numId w:val="5"/>
        </w:numPr>
        <w:spacing w:before="0"/>
        <w:ind w:left="0" w:firstLine="283"/>
        <w:rPr>
          <w:rFonts w:ascii="Trebuchet MS" w:hAnsi="Trebuchet MS"/>
        </w:rPr>
      </w:pPr>
      <w:r w:rsidRPr="00531CB5">
        <w:rPr>
          <w:rFonts w:ascii="Trebuchet MS" w:hAnsi="Trebuchet MS"/>
        </w:rPr>
        <w:t xml:space="preserve">Demontuoti viduje esančias metalo konstrukcijas ir jas nuvežti į </w:t>
      </w:r>
      <w:r w:rsidR="00E07E49">
        <w:rPr>
          <w:rFonts w:ascii="Trebuchet MS" w:hAnsi="Trebuchet MS"/>
        </w:rPr>
        <w:t>Perkančiojo subjekto</w:t>
      </w:r>
      <w:r w:rsidRPr="00531CB5">
        <w:rPr>
          <w:rFonts w:ascii="Trebuchet MS" w:hAnsi="Trebuchet MS"/>
        </w:rPr>
        <w:t xml:space="preserve"> nurodytą vietą, ne daugiau kaip 1 km atstumu</w:t>
      </w:r>
      <w:r w:rsidR="00EC3A46" w:rsidRPr="00531CB5">
        <w:rPr>
          <w:rFonts w:ascii="Trebuchet MS" w:hAnsi="Trebuchet MS"/>
        </w:rPr>
        <w:t xml:space="preserve"> – 1 </w:t>
      </w:r>
      <w:proofErr w:type="spellStart"/>
      <w:r w:rsidR="00EC3A46" w:rsidRPr="00531CB5">
        <w:rPr>
          <w:rFonts w:ascii="Trebuchet MS" w:hAnsi="Trebuchet MS"/>
        </w:rPr>
        <w:t>kompl</w:t>
      </w:r>
      <w:proofErr w:type="spellEnd"/>
      <w:r w:rsidR="00EC3A46" w:rsidRPr="00531CB5">
        <w:rPr>
          <w:rFonts w:ascii="Trebuchet MS" w:hAnsi="Trebuchet MS"/>
        </w:rPr>
        <w:t>.</w:t>
      </w:r>
    </w:p>
    <w:p w14:paraId="228F0408" w14:textId="7CC8DD2B" w:rsidR="00CE19EE" w:rsidRPr="00CE19EE" w:rsidRDefault="00CE19EE" w:rsidP="00275FA9">
      <w:pPr>
        <w:pStyle w:val="ListParagraph"/>
        <w:numPr>
          <w:ilvl w:val="1"/>
          <w:numId w:val="5"/>
        </w:numPr>
        <w:spacing w:before="0"/>
        <w:ind w:left="0" w:firstLine="283"/>
        <w:rPr>
          <w:rFonts w:ascii="Trebuchet MS" w:hAnsi="Trebuchet MS"/>
        </w:rPr>
      </w:pPr>
      <w:r>
        <w:rPr>
          <w:rFonts w:ascii="Trebuchet MS" w:hAnsi="Trebuchet MS"/>
        </w:rPr>
        <w:t>Prieš vykdydamas nuogrindos ir stogo remonto darbus Tiekėjas privalo demontuoti po vieną esamos tvoros segmentą iš abiejų pastato pusių ir aptverti pastatą laikina</w:t>
      </w:r>
      <w:r w:rsidRPr="00275FA9">
        <w:rPr>
          <w:rFonts w:ascii="Trebuchet MS" w:hAnsi="Trebuchet MS"/>
        </w:rPr>
        <w:t xml:space="preserve"> ne žemesne kaip 1,6 m. aukščio tvora. Už šio laikino aptvėrimo be papildomos elektrotechninio personalo priežiūros patekti draudžiama. Prižiūrintįjį elektrotechninį personalą laikino aptvėrimo įrengimui paskirs </w:t>
      </w:r>
      <w:r w:rsidR="00E07E49">
        <w:rPr>
          <w:rFonts w:ascii="Trebuchet MS" w:hAnsi="Trebuchet MS"/>
        </w:rPr>
        <w:t>Perkantysis subjektas.</w:t>
      </w:r>
    </w:p>
    <w:p w14:paraId="7AE34CA8" w14:textId="1C628A79" w:rsidR="00EF619D" w:rsidRPr="001B6FE4" w:rsidRDefault="00EF619D" w:rsidP="006D5CCA">
      <w:pPr>
        <w:pStyle w:val="ListParagraph"/>
        <w:numPr>
          <w:ilvl w:val="1"/>
          <w:numId w:val="5"/>
        </w:numPr>
        <w:spacing w:before="0"/>
        <w:ind w:left="0" w:firstLine="283"/>
        <w:rPr>
          <w:rFonts w:ascii="Trebuchet MS" w:hAnsi="Trebuchet MS"/>
        </w:rPr>
      </w:pPr>
      <w:r w:rsidRPr="001B6FE4">
        <w:rPr>
          <w:rFonts w:ascii="Trebuchet MS" w:hAnsi="Trebuchet MS"/>
        </w:rPr>
        <w:t>Įrengti</w:t>
      </w:r>
      <w:r w:rsidR="00FC51BC" w:rsidRPr="001B6FE4">
        <w:rPr>
          <w:rFonts w:ascii="Trebuchet MS" w:hAnsi="Trebuchet MS"/>
        </w:rPr>
        <w:t xml:space="preserve"> </w:t>
      </w:r>
      <w:r w:rsidRPr="001B6FE4">
        <w:rPr>
          <w:rFonts w:ascii="Trebuchet MS" w:hAnsi="Trebuchet MS"/>
        </w:rPr>
        <w:t xml:space="preserve">naujus </w:t>
      </w:r>
      <w:r w:rsidR="007364B4" w:rsidRPr="001B6FE4">
        <w:rPr>
          <w:rFonts w:ascii="Trebuchet MS" w:hAnsi="Trebuchet MS"/>
        </w:rPr>
        <w:t xml:space="preserve">dvivėrius </w:t>
      </w:r>
      <w:r w:rsidR="00C85B84" w:rsidRPr="001B6FE4">
        <w:rPr>
          <w:rFonts w:ascii="Trebuchet MS" w:hAnsi="Trebuchet MS"/>
        </w:rPr>
        <w:t xml:space="preserve">atveriamus </w:t>
      </w:r>
      <w:r w:rsidRPr="001B6FE4">
        <w:rPr>
          <w:rFonts w:ascii="Trebuchet MS" w:hAnsi="Trebuchet MS"/>
        </w:rPr>
        <w:t>vartus</w:t>
      </w:r>
      <w:r w:rsidR="006D5CCA">
        <w:rPr>
          <w:rFonts w:ascii="Trebuchet MS" w:hAnsi="Trebuchet MS"/>
        </w:rPr>
        <w:t xml:space="preserve"> pagal </w:t>
      </w:r>
      <w:r w:rsidR="00851DAD">
        <w:rPr>
          <w:rFonts w:ascii="Trebuchet MS" w:hAnsi="Trebuchet MS"/>
        </w:rPr>
        <w:t>reikalavimus</w:t>
      </w:r>
      <w:r w:rsidR="006D5CCA">
        <w:rPr>
          <w:rFonts w:ascii="Trebuchet MS" w:hAnsi="Trebuchet MS"/>
        </w:rPr>
        <w:t xml:space="preserve"> pateiktus 3.9. punkte</w:t>
      </w:r>
      <w:r w:rsidRPr="001B6FE4">
        <w:rPr>
          <w:rFonts w:ascii="Trebuchet MS" w:hAnsi="Trebuchet MS"/>
        </w:rPr>
        <w:t>, įskaitant visas komplektuojančias dalis ir veikimo reguliavimą</w:t>
      </w:r>
      <w:r w:rsidR="00CD64D6">
        <w:rPr>
          <w:rFonts w:ascii="Trebuchet MS" w:hAnsi="Trebuchet MS"/>
        </w:rPr>
        <w:t>. Įrengus vartus, atstatyti pastato išorės apdailą</w:t>
      </w:r>
      <w:r w:rsidR="00987196">
        <w:rPr>
          <w:rFonts w:ascii="Trebuchet MS" w:hAnsi="Trebuchet MS"/>
        </w:rPr>
        <w:t>.</w:t>
      </w:r>
    </w:p>
    <w:p w14:paraId="3950B63D" w14:textId="5EACE9B2" w:rsidR="00530656" w:rsidRPr="001B6FE4" w:rsidRDefault="00EF619D" w:rsidP="006D5CCA">
      <w:pPr>
        <w:pStyle w:val="ListParagraph"/>
        <w:numPr>
          <w:ilvl w:val="1"/>
          <w:numId w:val="5"/>
        </w:numPr>
        <w:spacing w:before="0"/>
        <w:ind w:left="0" w:firstLine="283"/>
        <w:rPr>
          <w:rFonts w:ascii="Trebuchet MS" w:hAnsi="Trebuchet MS"/>
        </w:rPr>
      </w:pPr>
      <w:r w:rsidRPr="001B6FE4">
        <w:rPr>
          <w:rFonts w:ascii="Trebuchet MS" w:hAnsi="Trebuchet MS"/>
        </w:rPr>
        <w:t>Išbetonuoti grindis</w:t>
      </w:r>
      <w:r w:rsidR="00871AB8">
        <w:rPr>
          <w:rFonts w:ascii="Trebuchet MS" w:hAnsi="Trebuchet MS"/>
        </w:rPr>
        <w:t xml:space="preserve"> </w:t>
      </w:r>
      <w:r w:rsidR="00D323B8">
        <w:rPr>
          <w:rFonts w:ascii="Trebuchet MS" w:hAnsi="Trebuchet MS"/>
        </w:rPr>
        <w:t>110 m2</w:t>
      </w:r>
      <w:r w:rsidRPr="001B6FE4">
        <w:rPr>
          <w:rFonts w:ascii="Trebuchet MS" w:hAnsi="Trebuchet MS"/>
        </w:rPr>
        <w:t xml:space="preserve"> ir </w:t>
      </w:r>
      <w:r w:rsidR="00CD64D6">
        <w:rPr>
          <w:rFonts w:ascii="Trebuchet MS" w:hAnsi="Trebuchet MS"/>
        </w:rPr>
        <w:t>aikštelę prie pastato</w:t>
      </w:r>
      <w:r w:rsidR="00F8647D">
        <w:rPr>
          <w:rFonts w:ascii="Trebuchet MS" w:hAnsi="Trebuchet MS"/>
        </w:rPr>
        <w:t xml:space="preserve"> 195 m2</w:t>
      </w:r>
      <w:r w:rsidR="00AD1A73">
        <w:rPr>
          <w:rFonts w:ascii="Trebuchet MS" w:hAnsi="Trebuchet MS"/>
        </w:rPr>
        <w:t>.</w:t>
      </w:r>
      <w:r w:rsidR="00491F30" w:rsidRPr="00491F30">
        <w:t xml:space="preserve"> </w:t>
      </w:r>
      <w:r w:rsidR="00491F30" w:rsidRPr="00491F30">
        <w:rPr>
          <w:rFonts w:ascii="Trebuchet MS" w:hAnsi="Trebuchet MS"/>
        </w:rPr>
        <w:t xml:space="preserve">Esamos grindys yra apie 20 cm aukščiau lauke esančios dangos. Grindys ir lauko danga demontuojamos </w:t>
      </w:r>
      <w:r w:rsidR="00594998">
        <w:rPr>
          <w:rFonts w:ascii="Trebuchet MS" w:hAnsi="Trebuchet MS"/>
        </w:rPr>
        <w:t xml:space="preserve">ir pasluoksniai įrengiami </w:t>
      </w:r>
      <w:r w:rsidR="00491F30" w:rsidRPr="00491F30">
        <w:rPr>
          <w:rFonts w:ascii="Trebuchet MS" w:hAnsi="Trebuchet MS"/>
        </w:rPr>
        <w:t>taip</w:t>
      </w:r>
      <w:r w:rsidR="00594998">
        <w:rPr>
          <w:rFonts w:ascii="Trebuchet MS" w:hAnsi="Trebuchet MS"/>
        </w:rPr>
        <w:t>,</w:t>
      </w:r>
      <w:r w:rsidR="00491F30" w:rsidRPr="00491F30">
        <w:rPr>
          <w:rFonts w:ascii="Trebuchet MS" w:hAnsi="Trebuchet MS"/>
        </w:rPr>
        <w:t xml:space="preserve"> kad būtų galima suformuoti vientisą dangą be slenksčio su minimaliais nuolydžiais.</w:t>
      </w:r>
      <w:r w:rsidR="00491F30">
        <w:rPr>
          <w:rFonts w:ascii="Trebuchet MS" w:hAnsi="Trebuchet MS"/>
        </w:rPr>
        <w:t xml:space="preserve"> </w:t>
      </w:r>
      <w:r w:rsidR="00A60820" w:rsidRPr="001B6FE4">
        <w:rPr>
          <w:rFonts w:ascii="Trebuchet MS" w:hAnsi="Trebuchet MS"/>
        </w:rPr>
        <w:t>Esamos duobės</w:t>
      </w:r>
      <w:r w:rsidR="006D5CCA">
        <w:rPr>
          <w:rFonts w:ascii="Trebuchet MS" w:hAnsi="Trebuchet MS"/>
        </w:rPr>
        <w:t xml:space="preserve"> pastato viduje</w:t>
      </w:r>
      <w:r w:rsidR="00A60820" w:rsidRPr="001B6FE4">
        <w:rPr>
          <w:rFonts w:ascii="Trebuchet MS" w:hAnsi="Trebuchet MS"/>
        </w:rPr>
        <w:t xml:space="preserve"> užpildomos smėli</w:t>
      </w:r>
      <w:r w:rsidR="00AD1A73">
        <w:rPr>
          <w:rFonts w:ascii="Trebuchet MS" w:hAnsi="Trebuchet MS"/>
        </w:rPr>
        <w:t>u</w:t>
      </w:r>
      <w:r w:rsidR="00FC7358">
        <w:rPr>
          <w:rFonts w:ascii="Trebuchet MS" w:hAnsi="Trebuchet MS"/>
        </w:rPr>
        <w:t xml:space="preserve"> ir sutankinamos</w:t>
      </w:r>
      <w:r w:rsidR="00AD1A73">
        <w:rPr>
          <w:rFonts w:ascii="Trebuchet MS" w:hAnsi="Trebuchet MS"/>
        </w:rPr>
        <w:t xml:space="preserve">, po betoninėmis grindimis įrengiamas skaldos </w:t>
      </w:r>
      <w:proofErr w:type="spellStart"/>
      <w:r w:rsidR="00AD1A73">
        <w:rPr>
          <w:rFonts w:ascii="Trebuchet MS" w:hAnsi="Trebuchet MS"/>
        </w:rPr>
        <w:t>fr</w:t>
      </w:r>
      <w:proofErr w:type="spellEnd"/>
      <w:r w:rsidR="00AD1A73">
        <w:rPr>
          <w:rFonts w:ascii="Trebuchet MS" w:hAnsi="Trebuchet MS"/>
        </w:rPr>
        <w:t xml:space="preserve"> 0/32 pasluoksnis</w:t>
      </w:r>
      <w:r w:rsidR="00A60820" w:rsidRPr="001B6FE4">
        <w:rPr>
          <w:rFonts w:ascii="Trebuchet MS" w:hAnsi="Trebuchet MS"/>
        </w:rPr>
        <w:t xml:space="preserve">. Įvažiavimas apribojamas </w:t>
      </w:r>
      <w:r w:rsidR="00A60820" w:rsidRPr="001B6FE4">
        <w:rPr>
          <w:rFonts w:ascii="Trebuchet MS" w:hAnsi="Trebuchet MS"/>
          <w:lang w:eastAsia="ar-SA"/>
        </w:rPr>
        <w:t>kelio bortais GB100.15.30 arba lygiaverčiais (bortai montuojami ant betono).</w:t>
      </w:r>
      <w:r w:rsidR="00CD64D6">
        <w:rPr>
          <w:rFonts w:ascii="Trebuchet MS" w:hAnsi="Trebuchet MS"/>
          <w:lang w:eastAsia="ar-SA"/>
        </w:rPr>
        <w:t xml:space="preserve"> Patalpų planas su duobių matmenimis ir betonuojamos aikštelės planas pateikiami 1 priede.</w:t>
      </w:r>
    </w:p>
    <w:p w14:paraId="20C7CA75" w14:textId="41198337" w:rsidR="00FB7757" w:rsidRPr="00FC7358" w:rsidRDefault="00FB7757" w:rsidP="00A76503">
      <w:pPr>
        <w:pStyle w:val="ListParagraph"/>
        <w:numPr>
          <w:ilvl w:val="1"/>
          <w:numId w:val="5"/>
        </w:numPr>
        <w:spacing w:before="0"/>
        <w:ind w:left="0" w:firstLine="284"/>
        <w:rPr>
          <w:rStyle w:val="normaltextrun"/>
          <w:rFonts w:ascii="Trebuchet MS" w:hAnsi="Trebuchet MS"/>
        </w:rPr>
      </w:pPr>
      <w:r w:rsidRPr="00A76503">
        <w:rPr>
          <w:rFonts w:ascii="Trebuchet MS" w:hAnsi="Trebuchet MS"/>
        </w:rPr>
        <w:t xml:space="preserve">Betonuojama ne mažiau kaip </w:t>
      </w:r>
      <w:r w:rsidR="00C812B6" w:rsidRPr="00A76503">
        <w:rPr>
          <w:rFonts w:ascii="Trebuchet MS" w:hAnsi="Trebuchet MS"/>
        </w:rPr>
        <w:t>2</w:t>
      </w:r>
      <w:r w:rsidR="007555B6">
        <w:rPr>
          <w:rFonts w:ascii="Trebuchet MS" w:hAnsi="Trebuchet MS"/>
        </w:rPr>
        <w:t>0</w:t>
      </w:r>
      <w:r w:rsidRPr="00A76503">
        <w:rPr>
          <w:rFonts w:ascii="Trebuchet MS" w:hAnsi="Trebuchet MS"/>
        </w:rPr>
        <w:t xml:space="preserve"> cm storio C</w:t>
      </w:r>
      <w:r w:rsidR="00A76503" w:rsidRPr="00A76503">
        <w:rPr>
          <w:rFonts w:ascii="Trebuchet MS" w:hAnsi="Trebuchet MS"/>
        </w:rPr>
        <w:t>2</w:t>
      </w:r>
      <w:r w:rsidR="00954FA2" w:rsidRPr="00A76503">
        <w:rPr>
          <w:rFonts w:ascii="Trebuchet MS" w:hAnsi="Trebuchet MS"/>
        </w:rPr>
        <w:t>5/</w:t>
      </w:r>
      <w:r w:rsidR="00A76503" w:rsidRPr="00A76503">
        <w:rPr>
          <w:rFonts w:ascii="Trebuchet MS" w:hAnsi="Trebuchet MS"/>
        </w:rPr>
        <w:t>30</w:t>
      </w:r>
      <w:r w:rsidR="00954FA2" w:rsidRPr="00A76503">
        <w:rPr>
          <w:rFonts w:ascii="Trebuchet MS" w:hAnsi="Trebuchet MS"/>
        </w:rPr>
        <w:t>-XC</w:t>
      </w:r>
      <w:r w:rsidR="00A76503" w:rsidRPr="00A76503">
        <w:rPr>
          <w:rFonts w:ascii="Trebuchet MS" w:hAnsi="Trebuchet MS"/>
        </w:rPr>
        <w:t>3</w:t>
      </w:r>
      <w:r w:rsidR="00954FA2" w:rsidRPr="00A76503">
        <w:rPr>
          <w:rFonts w:ascii="Trebuchet MS" w:hAnsi="Trebuchet MS"/>
        </w:rPr>
        <w:t>-F</w:t>
      </w:r>
      <w:r w:rsidR="00A76503" w:rsidRPr="00A76503">
        <w:rPr>
          <w:rFonts w:ascii="Trebuchet MS" w:hAnsi="Trebuchet MS"/>
        </w:rPr>
        <w:t>2</w:t>
      </w:r>
      <w:r w:rsidR="00954FA2" w:rsidRPr="00A76503">
        <w:rPr>
          <w:rFonts w:ascii="Trebuchet MS" w:hAnsi="Trebuchet MS"/>
        </w:rPr>
        <w:t>00-W</w:t>
      </w:r>
      <w:r w:rsidR="00A76503" w:rsidRPr="00A76503">
        <w:rPr>
          <w:rFonts w:ascii="Trebuchet MS" w:hAnsi="Trebuchet MS"/>
        </w:rPr>
        <w:t>6</w:t>
      </w:r>
      <w:r w:rsidR="003A0AED" w:rsidRPr="00A76503">
        <w:rPr>
          <w:rFonts w:ascii="Trebuchet MS" w:hAnsi="Trebuchet MS"/>
        </w:rPr>
        <w:t xml:space="preserve"> </w:t>
      </w:r>
      <w:r w:rsidRPr="00A76503">
        <w:rPr>
          <w:rFonts w:ascii="Trebuchet MS" w:hAnsi="Trebuchet MS"/>
        </w:rPr>
        <w:t xml:space="preserve">arba geresnės klasės </w:t>
      </w:r>
      <w:proofErr w:type="spellStart"/>
      <w:r w:rsidRPr="00A76503">
        <w:rPr>
          <w:rFonts w:ascii="Trebuchet MS" w:hAnsi="Trebuchet MS"/>
        </w:rPr>
        <w:t>fibrobetonu</w:t>
      </w:r>
      <w:proofErr w:type="spellEnd"/>
      <w:r w:rsidR="00954FA2" w:rsidRPr="00A76503">
        <w:rPr>
          <w:rFonts w:ascii="Trebuchet MS" w:hAnsi="Trebuchet MS"/>
        </w:rPr>
        <w:t xml:space="preserve"> (fibra – polimerinė</w:t>
      </w:r>
      <w:r w:rsidR="00A12CCC">
        <w:rPr>
          <w:rFonts w:ascii="Trebuchet MS" w:hAnsi="Trebuchet MS"/>
        </w:rPr>
        <w:t xml:space="preserve"> </w:t>
      </w:r>
      <w:r w:rsidR="00A12CCC" w:rsidRPr="00FC7358">
        <w:rPr>
          <w:rFonts w:ascii="Trebuchet MS" w:hAnsi="Trebuchet MS"/>
        </w:rPr>
        <w:t>3 kg/m3</w:t>
      </w:r>
      <w:r w:rsidR="00A12CCC">
        <w:rPr>
          <w:rFonts w:ascii="Trebuchet MS" w:hAnsi="Trebuchet MS"/>
        </w:rPr>
        <w:t>)</w:t>
      </w:r>
      <w:r w:rsidR="00C812B6" w:rsidRPr="00A76503">
        <w:rPr>
          <w:rFonts w:ascii="Trebuchet MS" w:hAnsi="Trebuchet MS"/>
        </w:rPr>
        <w:t xml:space="preserve">. </w:t>
      </w:r>
      <w:r w:rsidR="00C812B6" w:rsidRPr="00A76503">
        <w:rPr>
          <w:rStyle w:val="normaltextrun"/>
          <w:rFonts w:ascii="Trebuchet MS" w:eastAsiaTheme="majorEastAsia" w:hAnsi="Trebuchet MS"/>
          <w:color w:val="000000"/>
        </w:rPr>
        <w:t xml:space="preserve">Betonuojama </w:t>
      </w:r>
      <w:r w:rsidR="00FC7358">
        <w:rPr>
          <w:rStyle w:val="normaltextrun"/>
          <w:rFonts w:ascii="Trebuchet MS" w:eastAsiaTheme="majorEastAsia" w:hAnsi="Trebuchet MS"/>
          <w:color w:val="000000"/>
        </w:rPr>
        <w:t xml:space="preserve">slenksčio </w:t>
      </w:r>
      <w:r w:rsidR="00C812B6" w:rsidRPr="00A76503">
        <w:rPr>
          <w:rStyle w:val="normaltextrun"/>
          <w:rFonts w:ascii="Trebuchet MS" w:eastAsiaTheme="majorEastAsia" w:hAnsi="Trebuchet MS"/>
          <w:color w:val="000000"/>
        </w:rPr>
        <w:t>zona</w:t>
      </w:r>
      <w:r w:rsidR="00FC7358">
        <w:rPr>
          <w:rStyle w:val="normaltextrun"/>
          <w:rFonts w:ascii="Trebuchet MS" w:eastAsiaTheme="majorEastAsia" w:hAnsi="Trebuchet MS"/>
          <w:color w:val="000000"/>
        </w:rPr>
        <w:t xml:space="preserve"> (1 m į pastato gylį ir 1 m į pastato išo</w:t>
      </w:r>
      <w:r w:rsidR="00594998">
        <w:rPr>
          <w:rStyle w:val="normaltextrun"/>
          <w:rFonts w:ascii="Trebuchet MS" w:eastAsiaTheme="majorEastAsia" w:hAnsi="Trebuchet MS"/>
          <w:color w:val="000000"/>
        </w:rPr>
        <w:t>r</w:t>
      </w:r>
      <w:r w:rsidR="00FC7358">
        <w:rPr>
          <w:rStyle w:val="normaltextrun"/>
          <w:rFonts w:ascii="Trebuchet MS" w:eastAsiaTheme="majorEastAsia" w:hAnsi="Trebuchet MS"/>
          <w:color w:val="000000"/>
        </w:rPr>
        <w:t>ę per vartų plotį</w:t>
      </w:r>
      <w:r w:rsidR="00C812B6" w:rsidRPr="00A76503">
        <w:rPr>
          <w:rStyle w:val="normaltextrun"/>
          <w:rFonts w:ascii="Trebuchet MS" w:eastAsiaTheme="majorEastAsia" w:hAnsi="Trebuchet MS"/>
          <w:color w:val="000000"/>
        </w:rPr>
        <w:t xml:space="preserve"> armuojama 2  tinklais </w:t>
      </w:r>
      <w:bookmarkStart w:id="1" w:name="_Hlk192770538"/>
      <w:r w:rsidR="00C812B6" w:rsidRPr="00A76503">
        <w:rPr>
          <w:rStyle w:val="normaltextrun"/>
          <w:rFonts w:ascii="Trebuchet MS" w:eastAsiaTheme="majorEastAsia" w:hAnsi="Trebuchet MS"/>
          <w:color w:val="000000"/>
        </w:rPr>
        <w:t>ø12/ ø12, ž100/100, B500B</w:t>
      </w:r>
      <w:bookmarkEnd w:id="1"/>
      <w:r w:rsidR="00FC7358">
        <w:rPr>
          <w:rStyle w:val="normaltextrun"/>
          <w:rFonts w:ascii="Trebuchet MS" w:eastAsiaTheme="majorEastAsia" w:hAnsi="Trebuchet MS"/>
          <w:color w:val="000000"/>
        </w:rPr>
        <w:t>;</w:t>
      </w:r>
      <w:r w:rsidR="00A12CCC">
        <w:rPr>
          <w:rStyle w:val="normaltextrun"/>
          <w:rFonts w:ascii="Trebuchet MS" w:eastAsiaTheme="majorEastAsia" w:hAnsi="Trebuchet MS"/>
          <w:color w:val="000000"/>
        </w:rPr>
        <w:t xml:space="preserve"> visas kitas plotas armuojamas 2 tinklais </w:t>
      </w:r>
      <w:r w:rsidR="00A12CCC" w:rsidRPr="00A12CCC">
        <w:rPr>
          <w:rStyle w:val="normaltextrun"/>
          <w:rFonts w:ascii="Trebuchet MS" w:eastAsiaTheme="majorEastAsia" w:hAnsi="Trebuchet MS"/>
          <w:color w:val="000000"/>
        </w:rPr>
        <w:t>ø12/ ø12, ž</w:t>
      </w:r>
      <w:r w:rsidR="00A12CCC">
        <w:rPr>
          <w:rStyle w:val="normaltextrun"/>
          <w:rFonts w:ascii="Trebuchet MS" w:eastAsiaTheme="majorEastAsia" w:hAnsi="Trebuchet MS"/>
          <w:color w:val="000000"/>
        </w:rPr>
        <w:t>2</w:t>
      </w:r>
      <w:r w:rsidR="00A12CCC" w:rsidRPr="00A12CCC">
        <w:rPr>
          <w:rStyle w:val="normaltextrun"/>
          <w:rFonts w:ascii="Trebuchet MS" w:eastAsiaTheme="majorEastAsia" w:hAnsi="Trebuchet MS"/>
          <w:color w:val="000000"/>
        </w:rPr>
        <w:t>00/</w:t>
      </w:r>
      <w:r w:rsidR="00A12CCC">
        <w:rPr>
          <w:rStyle w:val="normaltextrun"/>
          <w:rFonts w:ascii="Trebuchet MS" w:eastAsiaTheme="majorEastAsia" w:hAnsi="Trebuchet MS"/>
          <w:color w:val="000000"/>
        </w:rPr>
        <w:t>2</w:t>
      </w:r>
      <w:r w:rsidR="00A12CCC" w:rsidRPr="00A12CCC">
        <w:rPr>
          <w:rStyle w:val="normaltextrun"/>
          <w:rFonts w:ascii="Trebuchet MS" w:eastAsiaTheme="majorEastAsia" w:hAnsi="Trebuchet MS"/>
          <w:color w:val="000000"/>
        </w:rPr>
        <w:t xml:space="preserve">00, </w:t>
      </w:r>
      <w:r w:rsidR="00FC7358">
        <w:rPr>
          <w:rStyle w:val="normaltextrun"/>
          <w:rFonts w:ascii="Trebuchet MS" w:eastAsiaTheme="majorEastAsia" w:hAnsi="Trebuchet MS"/>
          <w:color w:val="000000"/>
        </w:rPr>
        <w:t>.</w:t>
      </w:r>
      <w:r w:rsidR="00A76503" w:rsidRPr="00A76503">
        <w:rPr>
          <w:rStyle w:val="normaltextrun"/>
          <w:rFonts w:ascii="Trebuchet MS" w:eastAsiaTheme="majorEastAsia" w:hAnsi="Trebuchet MS"/>
          <w:color w:val="000000"/>
        </w:rPr>
        <w:t xml:space="preserve"> Formuojamos deformacinės siūlės ne didesniam nei 30 m</w:t>
      </w:r>
      <w:r w:rsidR="00A76503" w:rsidRPr="00A76503">
        <w:rPr>
          <w:rStyle w:val="normaltextrun"/>
          <w:rFonts w:ascii="Trebuchet MS" w:eastAsiaTheme="majorEastAsia" w:hAnsi="Trebuchet MS"/>
          <w:color w:val="000000"/>
          <w:vertAlign w:val="superscript"/>
        </w:rPr>
        <w:t>2</w:t>
      </w:r>
      <w:r w:rsidR="00A76503" w:rsidRPr="00A76503">
        <w:rPr>
          <w:rStyle w:val="normaltextrun"/>
          <w:rFonts w:ascii="Trebuchet MS" w:eastAsiaTheme="majorEastAsia" w:hAnsi="Trebuchet MS"/>
          <w:color w:val="000000"/>
        </w:rPr>
        <w:t xml:space="preserve"> plotui</w:t>
      </w:r>
      <w:r w:rsidR="00594998">
        <w:rPr>
          <w:rStyle w:val="normaltextrun"/>
          <w:rFonts w:ascii="Trebuchet MS" w:eastAsiaTheme="majorEastAsia" w:hAnsi="Trebuchet MS"/>
          <w:color w:val="000000"/>
        </w:rPr>
        <w:t>. Grindų sandūroje su sienomis, įrengiamos deformacinės tarpinės</w:t>
      </w:r>
      <w:r w:rsidR="00A76503" w:rsidRPr="00A76503">
        <w:rPr>
          <w:rStyle w:val="normaltextrun"/>
          <w:rFonts w:ascii="Trebuchet MS" w:eastAsiaTheme="majorEastAsia" w:hAnsi="Trebuchet MS"/>
          <w:color w:val="000000"/>
        </w:rPr>
        <w:t>. Papildomai numatyti</w:t>
      </w:r>
      <w:r w:rsidR="00A76503">
        <w:rPr>
          <w:rStyle w:val="normaltextrun"/>
          <w:rFonts w:ascii="Trebuchet MS" w:eastAsiaTheme="majorEastAsia" w:hAnsi="Trebuchet MS"/>
          <w:color w:val="000000"/>
        </w:rPr>
        <w:t xml:space="preserve"> </w:t>
      </w:r>
      <w:r w:rsidR="00A76503" w:rsidRPr="00A76503">
        <w:rPr>
          <w:rStyle w:val="normaltextrun"/>
          <w:rFonts w:ascii="Trebuchet MS" w:eastAsiaTheme="majorEastAsia" w:hAnsi="Trebuchet MS"/>
          <w:color w:val="000000"/>
        </w:rPr>
        <w:t xml:space="preserve">po betonu </w:t>
      </w:r>
      <w:r w:rsidR="00092050">
        <w:rPr>
          <w:rStyle w:val="normaltextrun"/>
          <w:rFonts w:ascii="Trebuchet MS" w:eastAsiaTheme="majorEastAsia" w:hAnsi="Trebuchet MS"/>
          <w:color w:val="000000"/>
        </w:rPr>
        <w:t>1</w:t>
      </w:r>
      <w:r w:rsidR="00A76503">
        <w:rPr>
          <w:rStyle w:val="normaltextrun"/>
          <w:rFonts w:ascii="Trebuchet MS" w:eastAsiaTheme="majorEastAsia" w:hAnsi="Trebuchet MS"/>
          <w:color w:val="000000"/>
        </w:rPr>
        <w:t xml:space="preserve"> </w:t>
      </w:r>
      <w:proofErr w:type="spellStart"/>
      <w:r w:rsidR="00A76503" w:rsidRPr="00A76503">
        <w:rPr>
          <w:rStyle w:val="normaltextrun"/>
          <w:rFonts w:ascii="Trebuchet MS" w:eastAsiaTheme="majorEastAsia" w:hAnsi="Trebuchet MS"/>
          <w:color w:val="000000"/>
        </w:rPr>
        <w:t>sl</w:t>
      </w:r>
      <w:proofErr w:type="spellEnd"/>
      <w:r w:rsidR="00092050">
        <w:rPr>
          <w:rStyle w:val="normaltextrun"/>
          <w:rFonts w:ascii="Trebuchet MS" w:eastAsiaTheme="majorEastAsia" w:hAnsi="Trebuchet MS"/>
          <w:color w:val="000000"/>
        </w:rPr>
        <w:t>.</w:t>
      </w:r>
      <w:r w:rsidR="00A76503">
        <w:rPr>
          <w:rStyle w:val="normaltextrun"/>
          <w:rFonts w:ascii="Trebuchet MS" w:eastAsiaTheme="majorEastAsia" w:hAnsi="Trebuchet MS"/>
          <w:color w:val="000000"/>
        </w:rPr>
        <w:t xml:space="preserve"> </w:t>
      </w:r>
      <w:r w:rsidR="00A76503" w:rsidRPr="00A76503">
        <w:rPr>
          <w:rStyle w:val="normaltextrun"/>
          <w:rFonts w:ascii="Trebuchet MS" w:eastAsiaTheme="majorEastAsia" w:hAnsi="Trebuchet MS"/>
          <w:color w:val="000000"/>
        </w:rPr>
        <w:t>200 mikronų pl</w:t>
      </w:r>
      <w:r w:rsidR="00A76503">
        <w:rPr>
          <w:rStyle w:val="normaltextrun"/>
          <w:rFonts w:ascii="Trebuchet MS" w:eastAsiaTheme="majorEastAsia" w:hAnsi="Trebuchet MS"/>
          <w:color w:val="000000"/>
        </w:rPr>
        <w:t>ė</w:t>
      </w:r>
      <w:r w:rsidR="00A76503" w:rsidRPr="00A76503">
        <w:rPr>
          <w:rStyle w:val="normaltextrun"/>
          <w:rFonts w:ascii="Trebuchet MS" w:eastAsiaTheme="majorEastAsia" w:hAnsi="Trebuchet MS"/>
          <w:color w:val="000000"/>
        </w:rPr>
        <w:t>vel</w:t>
      </w:r>
      <w:r w:rsidR="00A76503">
        <w:rPr>
          <w:rStyle w:val="normaltextrun"/>
          <w:rFonts w:ascii="Trebuchet MS" w:eastAsiaTheme="majorEastAsia" w:hAnsi="Trebuchet MS"/>
          <w:color w:val="000000"/>
        </w:rPr>
        <w:t>ę.</w:t>
      </w:r>
      <w:r w:rsidR="009C5C3A">
        <w:rPr>
          <w:rStyle w:val="normaltextrun"/>
          <w:rFonts w:ascii="Trebuchet MS" w:eastAsiaTheme="majorEastAsia" w:hAnsi="Trebuchet MS"/>
          <w:color w:val="000000"/>
        </w:rPr>
        <w:t xml:space="preserve"> Po grindimis pagrindai sutankinami Ev</w:t>
      </w:r>
      <w:r w:rsidR="009C5C3A">
        <w:rPr>
          <w:rStyle w:val="normaltextrun"/>
          <w:rFonts w:ascii="Trebuchet MS" w:eastAsiaTheme="majorEastAsia" w:hAnsi="Trebuchet MS"/>
          <w:color w:val="000000"/>
          <w:vertAlign w:val="subscript"/>
        </w:rPr>
        <w:t>2</w:t>
      </w:r>
      <w:r w:rsidR="009C5C3A">
        <w:rPr>
          <w:rStyle w:val="normaltextrun"/>
          <w:rFonts w:ascii="Trebuchet MS" w:eastAsiaTheme="majorEastAsia" w:hAnsi="Trebuchet MS"/>
          <w:color w:val="000000"/>
        </w:rPr>
        <w:t xml:space="preserve"> ≥100MPa. Ties </w:t>
      </w:r>
      <w:r w:rsidR="00A76503" w:rsidRPr="00A76503">
        <w:rPr>
          <w:rStyle w:val="normaltextrun"/>
          <w:rFonts w:ascii="Trebuchet MS" w:eastAsiaTheme="majorEastAsia" w:hAnsi="Trebuchet MS"/>
          <w:color w:val="000000"/>
        </w:rPr>
        <w:t xml:space="preserve">įvažiavimo slenksčiu naudoti </w:t>
      </w:r>
      <w:r w:rsidR="00A76503">
        <w:rPr>
          <w:rStyle w:val="normaltextrun"/>
          <w:rFonts w:ascii="Trebuchet MS" w:eastAsiaTheme="majorEastAsia" w:hAnsi="Trebuchet MS"/>
          <w:color w:val="000000"/>
        </w:rPr>
        <w:t>gamyklinius profilius.</w:t>
      </w:r>
      <w:r w:rsidR="00802213">
        <w:rPr>
          <w:rStyle w:val="normaltextrun"/>
          <w:rFonts w:ascii="Trebuchet MS" w:eastAsiaTheme="majorEastAsia" w:hAnsi="Trebuchet MS"/>
          <w:color w:val="000000"/>
        </w:rPr>
        <w:t xml:space="preserve"> Grindų paviršius</w:t>
      </w:r>
      <w:r w:rsidR="00092050">
        <w:rPr>
          <w:rStyle w:val="normaltextrun"/>
          <w:rFonts w:ascii="Trebuchet MS" w:eastAsiaTheme="majorEastAsia" w:hAnsi="Trebuchet MS"/>
          <w:color w:val="000000"/>
        </w:rPr>
        <w:t xml:space="preserve"> patalpoje</w:t>
      </w:r>
      <w:r w:rsidR="00802213">
        <w:rPr>
          <w:rStyle w:val="normaltextrun"/>
          <w:rFonts w:ascii="Trebuchet MS" w:eastAsiaTheme="majorEastAsia" w:hAnsi="Trebuchet MS"/>
          <w:color w:val="000000"/>
        </w:rPr>
        <w:t xml:space="preserve"> apdorojamas kietikliu </w:t>
      </w:r>
      <w:proofErr w:type="spellStart"/>
      <w:r w:rsidR="00594998">
        <w:rPr>
          <w:rStyle w:val="normaltextrun"/>
          <w:rFonts w:ascii="Trebuchet MS" w:eastAsiaTheme="majorEastAsia" w:hAnsi="Trebuchet MS"/>
          <w:color w:val="000000"/>
        </w:rPr>
        <w:t>Durotop</w:t>
      </w:r>
      <w:proofErr w:type="spellEnd"/>
      <w:r w:rsidR="00594998">
        <w:rPr>
          <w:rStyle w:val="normaltextrun"/>
          <w:rFonts w:ascii="Trebuchet MS" w:eastAsiaTheme="majorEastAsia" w:hAnsi="Trebuchet MS"/>
          <w:color w:val="000000"/>
        </w:rPr>
        <w:t xml:space="preserve"> arba analogas</w:t>
      </w:r>
      <w:r w:rsidR="00802213">
        <w:rPr>
          <w:rStyle w:val="normaltextrun"/>
          <w:rFonts w:ascii="Trebuchet MS" w:eastAsiaTheme="majorEastAsia" w:hAnsi="Trebuchet MS"/>
          <w:color w:val="000000"/>
        </w:rPr>
        <w:t>.</w:t>
      </w:r>
      <w:r w:rsidR="00092050">
        <w:rPr>
          <w:rStyle w:val="normaltextrun"/>
          <w:rFonts w:ascii="Trebuchet MS" w:eastAsiaTheme="majorEastAsia" w:hAnsi="Trebuchet MS"/>
          <w:color w:val="000000"/>
        </w:rPr>
        <w:t xml:space="preserve">  Betono aikštelės lauke paviršius šiu</w:t>
      </w:r>
      <w:r w:rsidR="00F8647D">
        <w:rPr>
          <w:rStyle w:val="normaltextrun"/>
          <w:rFonts w:ascii="Trebuchet MS" w:eastAsiaTheme="majorEastAsia" w:hAnsi="Trebuchet MS"/>
          <w:color w:val="000000"/>
        </w:rPr>
        <w:t>r</w:t>
      </w:r>
      <w:r w:rsidR="00092050">
        <w:rPr>
          <w:rStyle w:val="normaltextrun"/>
          <w:rFonts w:ascii="Trebuchet MS" w:eastAsiaTheme="majorEastAsia" w:hAnsi="Trebuchet MS"/>
          <w:color w:val="000000"/>
        </w:rPr>
        <w:t>kštinamas</w:t>
      </w:r>
      <w:r w:rsidR="00F8647D">
        <w:rPr>
          <w:rStyle w:val="normaltextrun"/>
          <w:rFonts w:ascii="Trebuchet MS" w:eastAsiaTheme="majorEastAsia" w:hAnsi="Trebuchet MS"/>
          <w:color w:val="000000"/>
        </w:rPr>
        <w:t xml:space="preserve"> </w:t>
      </w:r>
      <w:r w:rsidR="00871AB8">
        <w:rPr>
          <w:rStyle w:val="normaltextrun"/>
          <w:rFonts w:ascii="Trebuchet MS" w:eastAsiaTheme="majorEastAsia" w:hAnsi="Trebuchet MS"/>
          <w:color w:val="000000"/>
        </w:rPr>
        <w:t xml:space="preserve"> pagal pavyzdį </w:t>
      </w:r>
      <w:r w:rsidR="00275FA9">
        <w:rPr>
          <w:rStyle w:val="normaltextrun"/>
          <w:rFonts w:ascii="Trebuchet MS" w:eastAsiaTheme="majorEastAsia" w:hAnsi="Trebuchet MS"/>
          <w:color w:val="000000"/>
        </w:rPr>
        <w:t xml:space="preserve">1 priedo </w:t>
      </w:r>
      <w:r w:rsidR="00F8647D" w:rsidRPr="00531CB5">
        <w:rPr>
          <w:rStyle w:val="normaltextrun"/>
          <w:rFonts w:ascii="Trebuchet MS" w:eastAsiaTheme="majorEastAsia" w:hAnsi="Trebuchet MS"/>
          <w:color w:val="000000"/>
        </w:rPr>
        <w:t>14 pav.</w:t>
      </w:r>
    </w:p>
    <w:p w14:paraId="66776ADF" w14:textId="035C5C00" w:rsidR="00FC7358" w:rsidRPr="00802213" w:rsidRDefault="00FC7358" w:rsidP="00A76503">
      <w:pPr>
        <w:pStyle w:val="ListParagraph"/>
        <w:numPr>
          <w:ilvl w:val="1"/>
          <w:numId w:val="5"/>
        </w:numPr>
        <w:spacing w:before="0"/>
        <w:ind w:left="0" w:firstLine="284"/>
        <w:rPr>
          <w:rStyle w:val="normaltextrun"/>
          <w:rFonts w:ascii="Trebuchet MS" w:hAnsi="Trebuchet MS"/>
        </w:rPr>
      </w:pPr>
      <w:r>
        <w:rPr>
          <w:rStyle w:val="normaltextrun"/>
          <w:rFonts w:ascii="Trebuchet MS" w:eastAsiaTheme="majorEastAsia" w:hAnsi="Trebuchet MS"/>
          <w:color w:val="000000"/>
        </w:rPr>
        <w:t>Sienų perimetru įrengiami epoksidiniai apvadai.</w:t>
      </w:r>
    </w:p>
    <w:p w14:paraId="45322B76" w14:textId="144168B9" w:rsidR="00802213" w:rsidRPr="00A76503" w:rsidRDefault="00802213" w:rsidP="00A76503">
      <w:pPr>
        <w:pStyle w:val="ListParagraph"/>
        <w:numPr>
          <w:ilvl w:val="1"/>
          <w:numId w:val="5"/>
        </w:numPr>
        <w:spacing w:before="0"/>
        <w:ind w:left="0" w:firstLine="284"/>
        <w:rPr>
          <w:rFonts w:ascii="Trebuchet MS" w:hAnsi="Trebuchet MS"/>
        </w:rPr>
      </w:pPr>
      <w:r>
        <w:rPr>
          <w:rStyle w:val="normaltextrun"/>
          <w:rFonts w:ascii="Trebuchet MS" w:eastAsiaTheme="majorEastAsia" w:hAnsi="Trebuchet MS"/>
          <w:color w:val="000000"/>
        </w:rPr>
        <w:lastRenderedPageBreak/>
        <w:t>Įrengiama nauja nuogrinda</w:t>
      </w:r>
      <w:r w:rsidR="009C5C3A">
        <w:rPr>
          <w:rStyle w:val="normaltextrun"/>
          <w:rFonts w:ascii="Trebuchet MS" w:eastAsiaTheme="majorEastAsia" w:hAnsi="Trebuchet MS"/>
          <w:color w:val="000000"/>
        </w:rPr>
        <w:t>, detalė pateikiama</w:t>
      </w:r>
      <w:r w:rsidR="00082BDE">
        <w:rPr>
          <w:rStyle w:val="normaltextrun"/>
          <w:rFonts w:ascii="Trebuchet MS" w:eastAsiaTheme="majorEastAsia" w:hAnsi="Trebuchet MS"/>
          <w:color w:val="000000"/>
        </w:rPr>
        <w:t xml:space="preserve"> </w:t>
      </w:r>
      <w:r w:rsidR="00275FA9">
        <w:rPr>
          <w:rStyle w:val="normaltextrun"/>
          <w:rFonts w:ascii="Trebuchet MS" w:eastAsiaTheme="majorEastAsia" w:hAnsi="Trebuchet MS"/>
          <w:color w:val="000000"/>
        </w:rPr>
        <w:t xml:space="preserve">1 priedo </w:t>
      </w:r>
      <w:r w:rsidR="00082BDE">
        <w:rPr>
          <w:rStyle w:val="normaltextrun"/>
          <w:rFonts w:ascii="Trebuchet MS" w:eastAsiaTheme="majorEastAsia" w:hAnsi="Trebuchet MS"/>
          <w:color w:val="000000"/>
        </w:rPr>
        <w:t>13 pav</w:t>
      </w:r>
      <w:r w:rsidR="00D323B8">
        <w:rPr>
          <w:rStyle w:val="normaltextrun"/>
          <w:rFonts w:ascii="Trebuchet MS" w:eastAsiaTheme="majorEastAsia" w:hAnsi="Trebuchet MS"/>
          <w:color w:val="000000"/>
        </w:rPr>
        <w:t>.</w:t>
      </w:r>
      <w:r w:rsidR="009C5C3A">
        <w:rPr>
          <w:rStyle w:val="normaltextrun"/>
          <w:rFonts w:ascii="Trebuchet MS" w:eastAsiaTheme="majorEastAsia" w:hAnsi="Trebuchet MS"/>
          <w:color w:val="000000"/>
        </w:rPr>
        <w:t>, -</w:t>
      </w:r>
      <w:r w:rsidR="00082BDE">
        <w:rPr>
          <w:rStyle w:val="normaltextrun"/>
          <w:rFonts w:ascii="Trebuchet MS" w:eastAsiaTheme="majorEastAsia" w:hAnsi="Trebuchet MS"/>
          <w:color w:val="000000"/>
        </w:rPr>
        <w:t xml:space="preserve"> 22 m</w:t>
      </w:r>
      <w:r w:rsidR="00082BDE">
        <w:rPr>
          <w:rStyle w:val="normaltextrun"/>
          <w:rFonts w:ascii="Trebuchet MS" w:eastAsiaTheme="majorEastAsia" w:hAnsi="Trebuchet MS"/>
          <w:color w:val="000000"/>
          <w:vertAlign w:val="superscript"/>
        </w:rPr>
        <w:t>2</w:t>
      </w:r>
      <w:r w:rsidR="00764462">
        <w:rPr>
          <w:rStyle w:val="normaltextrun"/>
          <w:rFonts w:ascii="Trebuchet MS" w:eastAsiaTheme="majorEastAsia" w:hAnsi="Trebuchet MS"/>
          <w:color w:val="000000"/>
        </w:rPr>
        <w:t>. Ties lietaus išleidimo stovu nuogrindoje montuojamas</w:t>
      </w:r>
      <w:r w:rsidR="00275FA9">
        <w:rPr>
          <w:rStyle w:val="normaltextrun"/>
          <w:rFonts w:ascii="Trebuchet MS" w:eastAsiaTheme="majorEastAsia" w:hAnsi="Trebuchet MS"/>
          <w:color w:val="000000"/>
        </w:rPr>
        <w:t xml:space="preserve"> </w:t>
      </w:r>
      <w:proofErr w:type="spellStart"/>
      <w:r w:rsidR="00275FA9">
        <w:rPr>
          <w:rStyle w:val="normaltextrun"/>
          <w:rFonts w:ascii="Trebuchet MS" w:eastAsiaTheme="majorEastAsia" w:hAnsi="Trebuchet MS"/>
          <w:color w:val="000000"/>
        </w:rPr>
        <w:t>Akva</w:t>
      </w:r>
      <w:proofErr w:type="spellEnd"/>
      <w:r w:rsidR="00275FA9">
        <w:rPr>
          <w:rStyle w:val="normaltextrun"/>
          <w:rFonts w:ascii="Trebuchet MS" w:eastAsiaTheme="majorEastAsia" w:hAnsi="Trebuchet MS"/>
          <w:color w:val="000000"/>
        </w:rPr>
        <w:t xml:space="preserve"> 8 arba analogiški</w:t>
      </w:r>
      <w:r w:rsidR="00764462">
        <w:rPr>
          <w:rStyle w:val="normaltextrun"/>
          <w:rFonts w:ascii="Trebuchet MS" w:eastAsiaTheme="majorEastAsia" w:hAnsi="Trebuchet MS"/>
          <w:color w:val="000000"/>
        </w:rPr>
        <w:t xml:space="preserve"> betoniniai latakai vandens nubėgimui.</w:t>
      </w:r>
    </w:p>
    <w:p w14:paraId="4AD17472" w14:textId="0D5B0E7E" w:rsidR="004E691E" w:rsidRPr="001B6FE4" w:rsidRDefault="00502E95" w:rsidP="006D5CCA">
      <w:pPr>
        <w:pStyle w:val="ListParagraph"/>
        <w:numPr>
          <w:ilvl w:val="1"/>
          <w:numId w:val="5"/>
        </w:numPr>
        <w:spacing w:before="0"/>
        <w:ind w:left="0" w:firstLine="283"/>
        <w:rPr>
          <w:rFonts w:ascii="Trebuchet MS" w:hAnsi="Trebuchet MS"/>
        </w:rPr>
      </w:pPr>
      <w:r w:rsidRPr="001B6FE4">
        <w:rPr>
          <w:rFonts w:ascii="Trebuchet MS" w:hAnsi="Trebuchet MS"/>
        </w:rPr>
        <w:t>Elektros instaliacijos darbai</w:t>
      </w:r>
      <w:r w:rsidR="004E691E" w:rsidRPr="001B6FE4">
        <w:rPr>
          <w:rFonts w:ascii="Trebuchet MS" w:hAnsi="Trebuchet MS"/>
        </w:rPr>
        <w:t>:</w:t>
      </w:r>
    </w:p>
    <w:p w14:paraId="0189CAE2" w14:textId="17CE8492" w:rsidR="00502E95" w:rsidRPr="001B6FE4" w:rsidRDefault="00502E95" w:rsidP="006D5CCA">
      <w:pPr>
        <w:pStyle w:val="ListParagraph"/>
        <w:numPr>
          <w:ilvl w:val="2"/>
          <w:numId w:val="5"/>
        </w:numPr>
        <w:spacing w:before="0"/>
        <w:ind w:left="0" w:firstLine="283"/>
        <w:rPr>
          <w:rFonts w:ascii="Trebuchet MS" w:hAnsi="Trebuchet MS"/>
        </w:rPr>
      </w:pPr>
      <w:r w:rsidRPr="001B6FE4">
        <w:rPr>
          <w:rFonts w:ascii="Trebuchet MS" w:hAnsi="Trebuchet MS"/>
        </w:rPr>
        <w:t>Demontuoti visą elektros instaliaciją, įskaitant esamą elektros spintą, skydelius, šviestuvus ir kt.</w:t>
      </w:r>
    </w:p>
    <w:p w14:paraId="11D931B4" w14:textId="458B625B" w:rsidR="00525C68" w:rsidRPr="001B6FE4" w:rsidRDefault="0082700A" w:rsidP="006D5CCA">
      <w:pPr>
        <w:pStyle w:val="ListParagraph"/>
        <w:numPr>
          <w:ilvl w:val="2"/>
          <w:numId w:val="5"/>
        </w:numPr>
        <w:spacing w:before="0"/>
        <w:ind w:left="0" w:firstLine="283"/>
        <w:rPr>
          <w:rFonts w:ascii="Trebuchet MS" w:hAnsi="Trebuchet MS"/>
        </w:rPr>
      </w:pPr>
      <w:r>
        <w:rPr>
          <w:rFonts w:ascii="Trebuchet MS" w:hAnsi="Trebuchet MS"/>
        </w:rPr>
        <w:t>Įrengti k</w:t>
      </w:r>
      <w:r w:rsidR="005075DC">
        <w:rPr>
          <w:rFonts w:ascii="Trebuchet MS" w:hAnsi="Trebuchet MS"/>
        </w:rPr>
        <w:t>eturi</w:t>
      </w:r>
      <w:r>
        <w:rPr>
          <w:rFonts w:ascii="Trebuchet MS" w:hAnsi="Trebuchet MS"/>
        </w:rPr>
        <w:t>s</w:t>
      </w:r>
      <w:r w:rsidR="004E691E" w:rsidRPr="001B6FE4">
        <w:rPr>
          <w:rFonts w:ascii="Trebuchet MS" w:hAnsi="Trebuchet MS"/>
        </w:rPr>
        <w:t xml:space="preserve"> kištukini</w:t>
      </w:r>
      <w:r>
        <w:rPr>
          <w:rFonts w:ascii="Trebuchet MS" w:hAnsi="Trebuchet MS"/>
        </w:rPr>
        <w:t>us</w:t>
      </w:r>
      <w:r w:rsidR="004E691E" w:rsidRPr="001B6FE4">
        <w:rPr>
          <w:rFonts w:ascii="Trebuchet MS" w:hAnsi="Trebuchet MS"/>
        </w:rPr>
        <w:t xml:space="preserve"> lizd</w:t>
      </w:r>
      <w:r>
        <w:rPr>
          <w:rFonts w:ascii="Trebuchet MS" w:hAnsi="Trebuchet MS"/>
        </w:rPr>
        <w:t>us</w:t>
      </w:r>
      <w:r w:rsidR="00525C68" w:rsidRPr="001B6FE4">
        <w:rPr>
          <w:rFonts w:ascii="Trebuchet MS" w:hAnsi="Trebuchet MS"/>
        </w:rPr>
        <w:t xml:space="preserve"> išdėstyt</w:t>
      </w:r>
      <w:r>
        <w:rPr>
          <w:rFonts w:ascii="Trebuchet MS" w:hAnsi="Trebuchet MS"/>
        </w:rPr>
        <w:t>us</w:t>
      </w:r>
      <w:r w:rsidR="00525C68" w:rsidRPr="001B6FE4">
        <w:rPr>
          <w:rFonts w:ascii="Trebuchet MS" w:hAnsi="Trebuchet MS"/>
        </w:rPr>
        <w:t xml:space="preserve"> </w:t>
      </w:r>
      <w:r w:rsidR="004C463B">
        <w:rPr>
          <w:rFonts w:ascii="Trebuchet MS" w:hAnsi="Trebuchet MS"/>
        </w:rPr>
        <w:t xml:space="preserve">proporcingai ant vienos sienos </w:t>
      </w:r>
      <w:r w:rsidR="00802213">
        <w:rPr>
          <w:rFonts w:ascii="Trebuchet MS" w:hAnsi="Trebuchet MS"/>
        </w:rPr>
        <w:t>po langais</w:t>
      </w:r>
      <w:r w:rsidR="004E691E" w:rsidRPr="001B6FE4">
        <w:rPr>
          <w:rFonts w:ascii="Trebuchet MS" w:hAnsi="Trebuchet MS"/>
        </w:rPr>
        <w:t xml:space="preserve"> ne mažesnės kaip 2000 W galios elektriniams radiatoriams. </w:t>
      </w:r>
      <w:r w:rsidR="00525C68" w:rsidRPr="001B6FE4">
        <w:rPr>
          <w:rFonts w:ascii="Trebuchet MS" w:hAnsi="Trebuchet MS"/>
        </w:rPr>
        <w:t xml:space="preserve">Kištukiniai lizdai įjungiami nuo termoreguliatoriaus su aiškiai sugraduota skale ˚C laipsniais. Kištukiniai lizdai pažymėti kad jie skirti radiatoriams. </w:t>
      </w:r>
      <w:r>
        <w:rPr>
          <w:rFonts w:ascii="Trebuchet MS" w:hAnsi="Trebuchet MS"/>
        </w:rPr>
        <w:t>Montuojami r</w:t>
      </w:r>
      <w:r w:rsidR="00525C68" w:rsidRPr="001B6FE4">
        <w:rPr>
          <w:rFonts w:ascii="Trebuchet MS" w:hAnsi="Trebuchet MS"/>
        </w:rPr>
        <w:t>adiatoriai</w:t>
      </w:r>
      <w:r w:rsidR="00C651FE">
        <w:rPr>
          <w:rFonts w:ascii="Trebuchet MS" w:hAnsi="Trebuchet MS"/>
        </w:rPr>
        <w:t xml:space="preserve"> 2000 W</w:t>
      </w:r>
      <w:r w:rsidR="00525C68" w:rsidRPr="001B6FE4">
        <w:rPr>
          <w:rFonts w:ascii="Trebuchet MS" w:hAnsi="Trebuchet MS"/>
        </w:rPr>
        <w:t xml:space="preserve"> </w:t>
      </w:r>
      <w:proofErr w:type="spellStart"/>
      <w:r w:rsidR="00525C68" w:rsidRPr="001B6FE4">
        <w:rPr>
          <w:rFonts w:ascii="Trebuchet MS" w:hAnsi="Trebuchet MS"/>
        </w:rPr>
        <w:t>konve</w:t>
      </w:r>
      <w:r w:rsidR="00802213">
        <w:rPr>
          <w:rFonts w:ascii="Trebuchet MS" w:hAnsi="Trebuchet MS"/>
        </w:rPr>
        <w:t>k</w:t>
      </w:r>
      <w:r w:rsidR="00525C68" w:rsidRPr="001B6FE4">
        <w:rPr>
          <w:rFonts w:ascii="Trebuchet MS" w:hAnsi="Trebuchet MS"/>
        </w:rPr>
        <w:t>ciniai</w:t>
      </w:r>
      <w:proofErr w:type="spellEnd"/>
      <w:r w:rsidR="00525C68" w:rsidRPr="001B6FE4">
        <w:rPr>
          <w:rFonts w:ascii="Trebuchet MS" w:hAnsi="Trebuchet MS"/>
        </w:rPr>
        <w:t xml:space="preserve">. Spalva: balta. Tvirtinami prie sienos, nedeginantys oro ir dulkių. Saugos klasė </w:t>
      </w:r>
      <w:r w:rsidR="00275FA9">
        <w:rPr>
          <w:rFonts w:ascii="Trebuchet MS" w:hAnsi="Trebuchet MS"/>
        </w:rPr>
        <w:t xml:space="preserve">ne mažesnė kaip </w:t>
      </w:r>
      <w:r w:rsidR="00525C68" w:rsidRPr="001B6FE4">
        <w:rPr>
          <w:rFonts w:ascii="Trebuchet MS" w:hAnsi="Trebuchet MS"/>
        </w:rPr>
        <w:t>IP44.</w:t>
      </w:r>
      <w:r w:rsidR="004F78B0" w:rsidRPr="001B6FE4">
        <w:rPr>
          <w:rFonts w:ascii="Trebuchet MS" w:hAnsi="Trebuchet MS"/>
        </w:rPr>
        <w:t xml:space="preserve"> </w:t>
      </w:r>
      <w:r w:rsidR="00802213">
        <w:rPr>
          <w:rFonts w:ascii="Trebuchet MS" w:hAnsi="Trebuchet MS"/>
        </w:rPr>
        <w:t>Patalpos t</w:t>
      </w:r>
      <w:r w:rsidR="004F78B0" w:rsidRPr="001B6FE4">
        <w:rPr>
          <w:rFonts w:ascii="Trebuchet MS" w:hAnsi="Trebuchet MS"/>
        </w:rPr>
        <w:t>ermoreguliatorius įrengiamas šalia įėjimo.</w:t>
      </w:r>
    </w:p>
    <w:p w14:paraId="61926BA3" w14:textId="5609A625" w:rsidR="00525C68" w:rsidRDefault="00275FA9" w:rsidP="006D5CCA">
      <w:pPr>
        <w:pStyle w:val="ListParagraph"/>
        <w:numPr>
          <w:ilvl w:val="2"/>
          <w:numId w:val="5"/>
        </w:numPr>
        <w:spacing w:before="0"/>
        <w:ind w:left="0" w:firstLine="283"/>
        <w:rPr>
          <w:rFonts w:ascii="Trebuchet MS" w:hAnsi="Trebuchet MS"/>
        </w:rPr>
      </w:pPr>
      <w:r>
        <w:rPr>
          <w:rFonts w:ascii="Trebuchet MS" w:hAnsi="Trebuchet MS"/>
        </w:rPr>
        <w:t xml:space="preserve">Įrengti </w:t>
      </w:r>
      <w:proofErr w:type="spellStart"/>
      <w:r>
        <w:rPr>
          <w:rFonts w:ascii="Trebuchet MS" w:hAnsi="Trebuchet MS"/>
        </w:rPr>
        <w:t>šešioliką</w:t>
      </w:r>
      <w:proofErr w:type="spellEnd"/>
      <w:r w:rsidR="00525C68" w:rsidRPr="001B6FE4">
        <w:rPr>
          <w:rFonts w:ascii="Trebuchet MS" w:hAnsi="Trebuchet MS"/>
        </w:rPr>
        <w:t xml:space="preserve"> kištukinių lizdų išdėstytų proporcingai </w:t>
      </w:r>
      <w:r w:rsidR="004C463B">
        <w:rPr>
          <w:rFonts w:ascii="Trebuchet MS" w:hAnsi="Trebuchet MS"/>
        </w:rPr>
        <w:t>ant vienos sienos po langai</w:t>
      </w:r>
      <w:r>
        <w:rPr>
          <w:rFonts w:ascii="Trebuchet MS" w:hAnsi="Trebuchet MS"/>
        </w:rPr>
        <w:t>s</w:t>
      </w:r>
      <w:r w:rsidR="00525C68" w:rsidRPr="001B6FE4">
        <w:rPr>
          <w:rFonts w:ascii="Trebuchet MS" w:hAnsi="Trebuchet MS"/>
        </w:rPr>
        <w:t>.</w:t>
      </w:r>
    </w:p>
    <w:p w14:paraId="222686B3" w14:textId="46E3A577" w:rsidR="005075DC" w:rsidRPr="001B6FE4" w:rsidRDefault="00275FA9" w:rsidP="006D5CCA">
      <w:pPr>
        <w:pStyle w:val="ListParagraph"/>
        <w:numPr>
          <w:ilvl w:val="2"/>
          <w:numId w:val="5"/>
        </w:numPr>
        <w:spacing w:before="0"/>
        <w:ind w:left="0" w:firstLine="283"/>
        <w:rPr>
          <w:rFonts w:ascii="Trebuchet MS" w:hAnsi="Trebuchet MS"/>
        </w:rPr>
      </w:pPr>
      <w:r>
        <w:rPr>
          <w:rFonts w:ascii="Trebuchet MS" w:hAnsi="Trebuchet MS"/>
        </w:rPr>
        <w:t>Įrengti v</w:t>
      </w:r>
      <w:r w:rsidR="004C463B">
        <w:rPr>
          <w:rFonts w:ascii="Trebuchet MS" w:hAnsi="Trebuchet MS"/>
        </w:rPr>
        <w:t>ien</w:t>
      </w:r>
      <w:r>
        <w:rPr>
          <w:rFonts w:ascii="Trebuchet MS" w:hAnsi="Trebuchet MS"/>
        </w:rPr>
        <w:t>ą</w:t>
      </w:r>
      <w:r w:rsidR="004C463B">
        <w:rPr>
          <w:rFonts w:ascii="Trebuchet MS" w:hAnsi="Trebuchet MS"/>
        </w:rPr>
        <w:t xml:space="preserve"> kilnojamų įrenginių maitinimo galios skydelis su </w:t>
      </w:r>
      <w:r w:rsidR="004C463B" w:rsidRPr="004C463B">
        <w:rPr>
          <w:rFonts w:ascii="Trebuchet MS" w:hAnsi="Trebuchet MS"/>
        </w:rPr>
        <w:t>vienfaziais (2 vnt.) ir trifaziu (1 vnt.) kištukiniais lizdais (vienfazis automatas 16A, trifazis – 32 A), maitinamais per srovės nuotėkio relę</w:t>
      </w:r>
      <w:r w:rsidR="005075DC">
        <w:rPr>
          <w:rFonts w:ascii="Trebuchet MS" w:hAnsi="Trebuchet MS"/>
        </w:rPr>
        <w:t>.</w:t>
      </w:r>
    </w:p>
    <w:p w14:paraId="6404BE68" w14:textId="07373CD8" w:rsidR="00525C68" w:rsidRPr="001B6FE4" w:rsidRDefault="00275FA9" w:rsidP="006D5CCA">
      <w:pPr>
        <w:pStyle w:val="ListParagraph"/>
        <w:numPr>
          <w:ilvl w:val="2"/>
          <w:numId w:val="5"/>
        </w:numPr>
        <w:spacing w:before="0"/>
        <w:ind w:left="0" w:firstLine="283"/>
        <w:rPr>
          <w:rFonts w:ascii="Trebuchet MS" w:hAnsi="Trebuchet MS"/>
        </w:rPr>
      </w:pPr>
      <w:r>
        <w:rPr>
          <w:rFonts w:ascii="Trebuchet MS" w:hAnsi="Trebuchet MS"/>
        </w:rPr>
        <w:t>Pakabinti</w:t>
      </w:r>
      <w:r w:rsidR="00525C68" w:rsidRPr="001B6FE4">
        <w:rPr>
          <w:rFonts w:ascii="Trebuchet MS" w:hAnsi="Trebuchet MS"/>
        </w:rPr>
        <w:t xml:space="preserve"> </w:t>
      </w:r>
      <w:proofErr w:type="spellStart"/>
      <w:r>
        <w:rPr>
          <w:rFonts w:ascii="Trebuchet MS" w:hAnsi="Trebuchet MS"/>
        </w:rPr>
        <w:t>dvyliką</w:t>
      </w:r>
      <w:proofErr w:type="spellEnd"/>
      <w:r w:rsidR="00525C68" w:rsidRPr="001B6FE4">
        <w:rPr>
          <w:rFonts w:ascii="Trebuchet MS" w:hAnsi="Trebuchet MS"/>
        </w:rPr>
        <w:t xml:space="preserve"> </w:t>
      </w:r>
      <w:r w:rsidRPr="001B6FE4">
        <w:rPr>
          <w:rFonts w:ascii="Trebuchet MS" w:hAnsi="Trebuchet MS"/>
        </w:rPr>
        <w:t xml:space="preserve">ne mažesnio kaip </w:t>
      </w:r>
      <w:r>
        <w:rPr>
          <w:rFonts w:ascii="Trebuchet MS" w:hAnsi="Trebuchet MS"/>
        </w:rPr>
        <w:t>4000</w:t>
      </w:r>
      <w:r w:rsidRPr="001B6FE4">
        <w:rPr>
          <w:rFonts w:ascii="Trebuchet MS" w:hAnsi="Trebuchet MS"/>
        </w:rPr>
        <w:t xml:space="preserve"> </w:t>
      </w:r>
      <w:proofErr w:type="spellStart"/>
      <w:r w:rsidRPr="001B6FE4">
        <w:rPr>
          <w:rFonts w:ascii="Trebuchet MS" w:hAnsi="Trebuchet MS"/>
        </w:rPr>
        <w:t>lm</w:t>
      </w:r>
      <w:proofErr w:type="spellEnd"/>
      <w:r w:rsidRPr="001B6FE4">
        <w:rPr>
          <w:rFonts w:ascii="Trebuchet MS" w:hAnsi="Trebuchet MS"/>
        </w:rPr>
        <w:t xml:space="preserve"> šviesos srauto </w:t>
      </w:r>
      <w:r w:rsidR="00525C68" w:rsidRPr="001B6FE4">
        <w:rPr>
          <w:rFonts w:ascii="Trebuchet MS" w:hAnsi="Trebuchet MS"/>
        </w:rPr>
        <w:t>LED šviestuv</w:t>
      </w:r>
      <w:r>
        <w:rPr>
          <w:rFonts w:ascii="Trebuchet MS" w:hAnsi="Trebuchet MS"/>
        </w:rPr>
        <w:t>ų</w:t>
      </w:r>
      <w:r w:rsidR="00AC602A" w:rsidRPr="001B6FE4">
        <w:rPr>
          <w:rFonts w:ascii="Trebuchet MS" w:hAnsi="Trebuchet MS"/>
        </w:rPr>
        <w:t xml:space="preserve">. Šviestuvai kabinami </w:t>
      </w:r>
      <w:r w:rsidR="00FC0881">
        <w:rPr>
          <w:rFonts w:ascii="Trebuchet MS" w:hAnsi="Trebuchet MS"/>
        </w:rPr>
        <w:t>tvirtinant juos prie lubų</w:t>
      </w:r>
      <w:r w:rsidR="00AC602A" w:rsidRPr="001B6FE4">
        <w:rPr>
          <w:rFonts w:ascii="Trebuchet MS" w:hAnsi="Trebuchet MS"/>
        </w:rPr>
        <w:t>.</w:t>
      </w:r>
    </w:p>
    <w:p w14:paraId="5BED6C2D" w14:textId="45A33E5C" w:rsidR="00997BA3" w:rsidRPr="001B6FE4" w:rsidRDefault="00997BA3" w:rsidP="006D5CCA">
      <w:pPr>
        <w:pStyle w:val="ListParagraph"/>
        <w:numPr>
          <w:ilvl w:val="2"/>
          <w:numId w:val="5"/>
        </w:numPr>
        <w:spacing w:before="0"/>
        <w:ind w:left="0" w:firstLine="283"/>
        <w:rPr>
          <w:rFonts w:ascii="Trebuchet MS" w:hAnsi="Trebuchet MS"/>
        </w:rPr>
      </w:pPr>
      <w:r w:rsidRPr="001B6FE4">
        <w:rPr>
          <w:rFonts w:ascii="Trebuchet MS" w:hAnsi="Trebuchet MS"/>
        </w:rPr>
        <w:t xml:space="preserve">Pakeisti lankstų krano maitinimo kabelį į </w:t>
      </w:r>
      <w:r w:rsidR="00C31129">
        <w:rPr>
          <w:rFonts w:ascii="Trebuchet MS" w:hAnsi="Trebuchet MS"/>
        </w:rPr>
        <w:t xml:space="preserve">naują </w:t>
      </w:r>
      <w:r w:rsidRPr="001B6FE4">
        <w:rPr>
          <w:rFonts w:ascii="Trebuchet MS" w:hAnsi="Trebuchet MS"/>
        </w:rPr>
        <w:t>to pačio elektros srovės pralaidumo kabelį</w:t>
      </w:r>
      <w:r w:rsidR="00C31129">
        <w:rPr>
          <w:rFonts w:ascii="Trebuchet MS" w:hAnsi="Trebuchet MS"/>
        </w:rPr>
        <w:t>, kurio pagaminimas ne senesnis kaip 24 mėn</w:t>
      </w:r>
      <w:r w:rsidRPr="001B6FE4">
        <w:rPr>
          <w:rFonts w:ascii="Trebuchet MS" w:hAnsi="Trebuchet MS"/>
        </w:rPr>
        <w:t>.</w:t>
      </w:r>
      <w:r w:rsidR="00275FA9">
        <w:rPr>
          <w:rFonts w:ascii="Trebuchet MS" w:hAnsi="Trebuchet MS"/>
        </w:rPr>
        <w:t xml:space="preserve"> iki montavimo darbų pradžios.</w:t>
      </w:r>
      <w:r w:rsidRPr="001B6FE4">
        <w:rPr>
          <w:rFonts w:ascii="Trebuchet MS" w:hAnsi="Trebuchet MS"/>
        </w:rPr>
        <w:t xml:space="preserve"> </w:t>
      </w:r>
    </w:p>
    <w:p w14:paraId="6CA5A50E" w14:textId="482BB714" w:rsidR="004F78B0" w:rsidRPr="001B6FE4" w:rsidRDefault="004F78B0" w:rsidP="006D5CCA">
      <w:pPr>
        <w:pStyle w:val="ListParagraph"/>
        <w:numPr>
          <w:ilvl w:val="2"/>
          <w:numId w:val="5"/>
        </w:numPr>
        <w:spacing w:before="0"/>
        <w:ind w:left="0" w:firstLine="283"/>
        <w:rPr>
          <w:rFonts w:ascii="Trebuchet MS" w:hAnsi="Trebuchet MS"/>
        </w:rPr>
      </w:pPr>
      <w:r w:rsidRPr="001B6FE4">
        <w:rPr>
          <w:rFonts w:ascii="Trebuchet MS" w:hAnsi="Trebuchet MS"/>
        </w:rPr>
        <w:t>Įreng</w:t>
      </w:r>
      <w:r w:rsidR="00275FA9">
        <w:rPr>
          <w:rFonts w:ascii="Trebuchet MS" w:hAnsi="Trebuchet MS"/>
        </w:rPr>
        <w:t>ti</w:t>
      </w:r>
      <w:r w:rsidRPr="001B6FE4">
        <w:rPr>
          <w:rFonts w:ascii="Trebuchet MS" w:hAnsi="Trebuchet MS"/>
        </w:rPr>
        <w:t xml:space="preserve"> nauj</w:t>
      </w:r>
      <w:r w:rsidR="00275FA9">
        <w:rPr>
          <w:rFonts w:ascii="Trebuchet MS" w:hAnsi="Trebuchet MS"/>
        </w:rPr>
        <w:t>ą</w:t>
      </w:r>
      <w:r w:rsidRPr="001B6FE4">
        <w:rPr>
          <w:rFonts w:ascii="Trebuchet MS" w:hAnsi="Trebuchet MS"/>
        </w:rPr>
        <w:t xml:space="preserve"> elektros skirstymo skydel</w:t>
      </w:r>
      <w:r w:rsidR="00275FA9">
        <w:rPr>
          <w:rFonts w:ascii="Trebuchet MS" w:hAnsi="Trebuchet MS"/>
        </w:rPr>
        <w:t>į</w:t>
      </w:r>
      <w:r w:rsidR="00997BA3" w:rsidRPr="001B6FE4">
        <w:rPr>
          <w:rFonts w:ascii="Trebuchet MS" w:hAnsi="Trebuchet MS"/>
        </w:rPr>
        <w:t>, sumontuojant atskirus automatinius jungiklius apšvietimui, radiatorių lizdams, kitiems lizdams, krano maitinimui.</w:t>
      </w:r>
      <w:r w:rsidRPr="001B6FE4">
        <w:rPr>
          <w:rFonts w:ascii="Trebuchet MS" w:hAnsi="Trebuchet MS"/>
        </w:rPr>
        <w:t xml:space="preserve"> Įrengiama virštinkinė instaliacija, </w:t>
      </w:r>
      <w:r w:rsidR="00997BA3" w:rsidRPr="001B6FE4">
        <w:rPr>
          <w:rFonts w:ascii="Trebuchet MS" w:hAnsi="Trebuchet MS"/>
        </w:rPr>
        <w:t>montuojama plastikiniuose kanaluose.</w:t>
      </w:r>
    </w:p>
    <w:p w14:paraId="6CA9BA0F" w14:textId="77777777" w:rsidR="00D0385F" w:rsidRPr="001B6FE4" w:rsidRDefault="00D0385F" w:rsidP="006D5CCA">
      <w:pPr>
        <w:pStyle w:val="ListParagraph"/>
        <w:numPr>
          <w:ilvl w:val="2"/>
          <w:numId w:val="5"/>
        </w:numPr>
        <w:spacing w:before="0"/>
        <w:ind w:left="0" w:firstLine="283"/>
        <w:rPr>
          <w:rFonts w:ascii="Trebuchet MS" w:hAnsi="Trebuchet MS"/>
        </w:rPr>
      </w:pPr>
      <w:r w:rsidRPr="001B6FE4">
        <w:rPr>
          <w:rFonts w:ascii="Trebuchet MS" w:hAnsi="Trebuchet MS"/>
        </w:rPr>
        <w:t>Elektros instaliacijos darbai atliekami vadovaujantis “Elektros linijų ir instaliacijos įrengimo taisyklėmis”</w:t>
      </w:r>
    </w:p>
    <w:p w14:paraId="4ADD6609" w14:textId="3F0235AB" w:rsidR="001B6FE4" w:rsidRPr="001B6FE4" w:rsidRDefault="001B6FE4" w:rsidP="006D5CCA">
      <w:pPr>
        <w:pStyle w:val="ListParagraph"/>
        <w:numPr>
          <w:ilvl w:val="1"/>
          <w:numId w:val="5"/>
        </w:numPr>
        <w:spacing w:before="0"/>
        <w:ind w:left="0" w:firstLine="283"/>
        <w:rPr>
          <w:rFonts w:ascii="Trebuchet MS" w:hAnsi="Trebuchet MS" w:cs="Segoe UI"/>
        </w:rPr>
      </w:pPr>
      <w:r w:rsidRPr="001B6FE4">
        <w:rPr>
          <w:rFonts w:ascii="Trebuchet MS" w:hAnsi="Trebuchet MS" w:cs="Segoe UI"/>
        </w:rPr>
        <w:t>Krano konstrukcijų dažymas:</w:t>
      </w:r>
      <w:r w:rsidR="00AC602A" w:rsidRPr="001B6FE4">
        <w:rPr>
          <w:rFonts w:ascii="Trebuchet MS" w:hAnsi="Trebuchet MS" w:cs="Segoe UI"/>
        </w:rPr>
        <w:t xml:space="preserve"> </w:t>
      </w:r>
      <w:r w:rsidRPr="00AC7615">
        <w:rPr>
          <w:rFonts w:ascii="Trebuchet MS" w:hAnsi="Trebuchet MS" w:cs="Segoe UI"/>
        </w:rPr>
        <w:t xml:space="preserve"> paviršių šveitimas/nuvalymas surūdijusių vietų sutvarkymas (r</w:t>
      </w:r>
      <w:r w:rsidR="00451FFC">
        <w:rPr>
          <w:rFonts w:ascii="Trebuchet MS" w:hAnsi="Trebuchet MS" w:cs="Segoe UI"/>
        </w:rPr>
        <w:t>ū</w:t>
      </w:r>
      <w:r w:rsidRPr="00AC7615">
        <w:rPr>
          <w:rFonts w:ascii="Trebuchet MS" w:hAnsi="Trebuchet MS" w:cs="Segoe UI"/>
        </w:rPr>
        <w:t xml:space="preserve">džių </w:t>
      </w:r>
      <w:proofErr w:type="spellStart"/>
      <w:r w:rsidR="00451FFC" w:rsidRPr="00AC7615">
        <w:rPr>
          <w:rFonts w:ascii="Trebuchet MS" w:hAnsi="Trebuchet MS" w:cs="Segoe UI"/>
        </w:rPr>
        <w:t>sur</w:t>
      </w:r>
      <w:r w:rsidR="00451FFC">
        <w:rPr>
          <w:rFonts w:ascii="Trebuchet MS" w:hAnsi="Trebuchet MS" w:cs="Segoe UI"/>
        </w:rPr>
        <w:t>i</w:t>
      </w:r>
      <w:r w:rsidR="00451FFC" w:rsidRPr="00AC7615">
        <w:rPr>
          <w:rFonts w:ascii="Trebuchet MS" w:hAnsi="Trebuchet MS" w:cs="Segoe UI"/>
        </w:rPr>
        <w:t>šėja</w:t>
      </w:r>
      <w:r w:rsidR="00451FFC">
        <w:rPr>
          <w:rFonts w:ascii="Trebuchet MS" w:hAnsi="Trebuchet MS" w:cs="Segoe UI"/>
        </w:rPr>
        <w:t>is</w:t>
      </w:r>
      <w:proofErr w:type="spellEnd"/>
      <w:r w:rsidRPr="00AC7615">
        <w:rPr>
          <w:rFonts w:ascii="Trebuchet MS" w:hAnsi="Trebuchet MS" w:cs="Segoe UI"/>
        </w:rPr>
        <w:t>)</w:t>
      </w:r>
      <w:r w:rsidRPr="001B6FE4">
        <w:rPr>
          <w:rFonts w:ascii="Trebuchet MS" w:hAnsi="Trebuchet MS" w:cs="Segoe UI"/>
        </w:rPr>
        <w:t>,</w:t>
      </w:r>
      <w:r w:rsidRPr="00AC7615">
        <w:rPr>
          <w:rFonts w:ascii="Trebuchet MS" w:hAnsi="Trebuchet MS" w:cs="Segoe UI"/>
        </w:rPr>
        <w:t xml:space="preserve"> gruntavimas</w:t>
      </w:r>
      <w:r w:rsidRPr="001B6FE4">
        <w:rPr>
          <w:rFonts w:ascii="Trebuchet MS" w:hAnsi="Trebuchet MS" w:cs="Segoe UI"/>
        </w:rPr>
        <w:t xml:space="preserve">, </w:t>
      </w:r>
      <w:r w:rsidRPr="00AC7615">
        <w:rPr>
          <w:rFonts w:ascii="Trebuchet MS" w:hAnsi="Trebuchet MS" w:cs="Segoe UI"/>
        </w:rPr>
        <w:t>dažymas</w:t>
      </w:r>
      <w:r w:rsidRPr="001B6FE4">
        <w:rPr>
          <w:rFonts w:ascii="Trebuchet MS" w:hAnsi="Trebuchet MS" w:cs="Segoe UI"/>
        </w:rPr>
        <w:t xml:space="preserve"> </w:t>
      </w:r>
      <w:r w:rsidRPr="00AC7615">
        <w:rPr>
          <w:rFonts w:ascii="Trebuchet MS" w:hAnsi="Trebuchet MS" w:cs="Segoe UI"/>
        </w:rPr>
        <w:t>metalui skirtais dažais RAL 9006. </w:t>
      </w:r>
    </w:p>
    <w:p w14:paraId="3BB3116F" w14:textId="52D1ACDF" w:rsidR="00147B4B" w:rsidRPr="001B6FE4" w:rsidRDefault="00147B4B" w:rsidP="006D5CCA">
      <w:pPr>
        <w:pStyle w:val="ListParagraph"/>
        <w:numPr>
          <w:ilvl w:val="1"/>
          <w:numId w:val="5"/>
        </w:numPr>
        <w:spacing w:before="0"/>
        <w:ind w:left="0" w:firstLine="283"/>
        <w:rPr>
          <w:rFonts w:ascii="Trebuchet MS" w:hAnsi="Trebuchet MS"/>
        </w:rPr>
      </w:pPr>
      <w:r w:rsidRPr="001B6FE4">
        <w:rPr>
          <w:rFonts w:ascii="Trebuchet MS" w:hAnsi="Trebuchet MS" w:cs="Segoe UI"/>
        </w:rPr>
        <w:t xml:space="preserve">Lubų dažymas: </w:t>
      </w:r>
      <w:r w:rsidR="00637457">
        <w:rPr>
          <w:rFonts w:ascii="Trebuchet MS" w:hAnsi="Trebuchet MS" w:cs="Segoe UI"/>
        </w:rPr>
        <w:t>nuvalyti lubas</w:t>
      </w:r>
      <w:r w:rsidR="00637457" w:rsidRPr="00AC7615">
        <w:rPr>
          <w:rFonts w:ascii="Trebuchet MS" w:hAnsi="Trebuchet MS" w:cs="Segoe UI"/>
        </w:rPr>
        <w:t xml:space="preserve">, </w:t>
      </w:r>
      <w:r w:rsidR="00637457">
        <w:rPr>
          <w:rFonts w:ascii="Trebuchet MS" w:hAnsi="Trebuchet MS" w:cs="Segoe UI"/>
        </w:rPr>
        <w:t xml:space="preserve">užtaisyti </w:t>
      </w:r>
      <w:r w:rsidR="00637457" w:rsidRPr="00AC7615">
        <w:rPr>
          <w:rFonts w:ascii="Trebuchet MS" w:hAnsi="Trebuchet MS" w:cs="Segoe UI"/>
        </w:rPr>
        <w:t>plyši</w:t>
      </w:r>
      <w:r w:rsidR="00637457">
        <w:rPr>
          <w:rFonts w:ascii="Trebuchet MS" w:hAnsi="Trebuchet MS" w:cs="Segoe UI"/>
        </w:rPr>
        <w:t>us</w:t>
      </w:r>
      <w:r w:rsidR="00637457" w:rsidRPr="00AC7615">
        <w:rPr>
          <w:rFonts w:ascii="Trebuchet MS" w:hAnsi="Trebuchet MS" w:cs="Segoe UI"/>
        </w:rPr>
        <w:t xml:space="preserve">, </w:t>
      </w:r>
      <w:r w:rsidR="00637457">
        <w:rPr>
          <w:rFonts w:ascii="Trebuchet MS" w:hAnsi="Trebuchet MS" w:cs="Segoe UI"/>
        </w:rPr>
        <w:t>nuglaistyti</w:t>
      </w:r>
      <w:r w:rsidR="00637457" w:rsidRPr="00AC7615">
        <w:rPr>
          <w:rFonts w:ascii="Trebuchet MS" w:hAnsi="Trebuchet MS" w:cs="Segoe UI"/>
        </w:rPr>
        <w:t xml:space="preserve">, </w:t>
      </w:r>
      <w:r w:rsidR="00637457">
        <w:rPr>
          <w:rFonts w:ascii="Trebuchet MS" w:hAnsi="Trebuchet MS" w:cs="Segoe UI"/>
        </w:rPr>
        <w:t>nu</w:t>
      </w:r>
      <w:r w:rsidR="00637457" w:rsidRPr="00AC7615">
        <w:rPr>
          <w:rFonts w:ascii="Trebuchet MS" w:hAnsi="Trebuchet MS" w:cs="Segoe UI"/>
        </w:rPr>
        <w:t>grunt</w:t>
      </w:r>
      <w:r w:rsidR="00637457">
        <w:rPr>
          <w:rFonts w:ascii="Trebuchet MS" w:hAnsi="Trebuchet MS" w:cs="Segoe UI"/>
        </w:rPr>
        <w:t>uoti</w:t>
      </w:r>
      <w:r w:rsidR="00637457" w:rsidRPr="00AC7615">
        <w:rPr>
          <w:rFonts w:ascii="Trebuchet MS" w:hAnsi="Trebuchet MS" w:cs="Segoe UI"/>
        </w:rPr>
        <w:t xml:space="preserve">, </w:t>
      </w:r>
      <w:r w:rsidR="00637457">
        <w:rPr>
          <w:rFonts w:ascii="Trebuchet MS" w:hAnsi="Trebuchet MS" w:cs="Segoe UI"/>
        </w:rPr>
        <w:t>nu</w:t>
      </w:r>
      <w:r w:rsidR="00637457" w:rsidRPr="00AC7615">
        <w:rPr>
          <w:rFonts w:ascii="Trebuchet MS" w:hAnsi="Trebuchet MS" w:cs="Segoe UI"/>
        </w:rPr>
        <w:t>dažy</w:t>
      </w:r>
      <w:r w:rsidR="00637457">
        <w:rPr>
          <w:rFonts w:ascii="Trebuchet MS" w:hAnsi="Trebuchet MS" w:cs="Segoe UI"/>
        </w:rPr>
        <w:t>ti</w:t>
      </w:r>
      <w:r w:rsidR="00637457" w:rsidRPr="00AC7615">
        <w:rPr>
          <w:rFonts w:ascii="Trebuchet MS" w:hAnsi="Trebuchet MS" w:cs="Segoe UI"/>
        </w:rPr>
        <w:t xml:space="preserve"> </w:t>
      </w:r>
      <w:r w:rsidR="00637457" w:rsidRPr="001B6FE4">
        <w:rPr>
          <w:rFonts w:ascii="Trebuchet MS" w:hAnsi="Trebuchet MS" w:cs="Segoe UI"/>
        </w:rPr>
        <w:t>dviem sluoksniais</w:t>
      </w:r>
      <w:r w:rsidRPr="001B6FE4">
        <w:rPr>
          <w:rFonts w:ascii="Trebuchet MS" w:hAnsi="Trebuchet MS" w:cs="Segoe UI"/>
        </w:rPr>
        <w:t>. Paruošti paviršiai prieš dažant turi būti gruntuojami pagal gamintojo instrukcijoje nurodytą technologiją. Grunto dangos turi gerai įsigerti į paviršių, sujungimus, kampus ir kitas vietas, kur galimas drėgmės susikaupimas. Kiekvieno sluoksnio danga turi visiškai išdžiūti, prieš dedant kitą. Bet kurios sandaros gruntinis, išlyginamasis bei apdailinis dažų sluoksniai turi būti iš vieno gamintojo ir būti suderinami. Spalva balta</w:t>
      </w:r>
      <w:r w:rsidR="00451FFC">
        <w:rPr>
          <w:rFonts w:ascii="Trebuchet MS" w:hAnsi="Trebuchet MS" w:cs="Segoe UI"/>
        </w:rPr>
        <w:t>.</w:t>
      </w:r>
    </w:p>
    <w:p w14:paraId="27BF32BA" w14:textId="28906049" w:rsidR="00AD2C86" w:rsidRPr="007D2558" w:rsidRDefault="001B6FE4" w:rsidP="007D2558">
      <w:pPr>
        <w:pStyle w:val="ListParagraph"/>
        <w:numPr>
          <w:ilvl w:val="1"/>
          <w:numId w:val="5"/>
        </w:numPr>
        <w:spacing w:before="0"/>
        <w:ind w:left="0" w:firstLine="283"/>
        <w:rPr>
          <w:rFonts w:ascii="Trebuchet MS" w:hAnsi="Trebuchet MS"/>
          <w:lang w:val="en-US"/>
        </w:rPr>
      </w:pPr>
      <w:r w:rsidRPr="00AC7615">
        <w:rPr>
          <w:rFonts w:ascii="Trebuchet MS" w:hAnsi="Trebuchet MS" w:cs="Segoe UI"/>
        </w:rPr>
        <w:t xml:space="preserve">Sienų dažymas: </w:t>
      </w:r>
      <w:r w:rsidR="00637457">
        <w:rPr>
          <w:rFonts w:ascii="Trebuchet MS" w:hAnsi="Trebuchet MS" w:cs="Segoe UI"/>
        </w:rPr>
        <w:t>nuvalyti sienas</w:t>
      </w:r>
      <w:r w:rsidRPr="00AC7615">
        <w:rPr>
          <w:rFonts w:ascii="Trebuchet MS" w:hAnsi="Trebuchet MS" w:cs="Segoe UI"/>
        </w:rPr>
        <w:t xml:space="preserve">, </w:t>
      </w:r>
      <w:r w:rsidR="00637457">
        <w:rPr>
          <w:rFonts w:ascii="Trebuchet MS" w:hAnsi="Trebuchet MS" w:cs="Segoe UI"/>
        </w:rPr>
        <w:t xml:space="preserve">užtaisyti </w:t>
      </w:r>
      <w:r w:rsidRPr="00AC7615">
        <w:rPr>
          <w:rFonts w:ascii="Trebuchet MS" w:hAnsi="Trebuchet MS" w:cs="Segoe UI"/>
        </w:rPr>
        <w:t>plyši</w:t>
      </w:r>
      <w:r w:rsidR="00637457">
        <w:rPr>
          <w:rFonts w:ascii="Trebuchet MS" w:hAnsi="Trebuchet MS" w:cs="Segoe UI"/>
        </w:rPr>
        <w:t>us</w:t>
      </w:r>
      <w:r w:rsidRPr="00AC7615">
        <w:rPr>
          <w:rFonts w:ascii="Trebuchet MS" w:hAnsi="Trebuchet MS" w:cs="Segoe UI"/>
        </w:rPr>
        <w:t xml:space="preserve"> , </w:t>
      </w:r>
      <w:r w:rsidR="00637457">
        <w:rPr>
          <w:rFonts w:ascii="Trebuchet MS" w:hAnsi="Trebuchet MS" w:cs="Segoe UI"/>
        </w:rPr>
        <w:t>nuglaistyti</w:t>
      </w:r>
      <w:r w:rsidRPr="00AC7615">
        <w:rPr>
          <w:rFonts w:ascii="Trebuchet MS" w:hAnsi="Trebuchet MS" w:cs="Segoe UI"/>
        </w:rPr>
        <w:t xml:space="preserve">, </w:t>
      </w:r>
      <w:r w:rsidR="00637457">
        <w:rPr>
          <w:rFonts w:ascii="Trebuchet MS" w:hAnsi="Trebuchet MS" w:cs="Segoe UI"/>
        </w:rPr>
        <w:t>nu</w:t>
      </w:r>
      <w:r w:rsidRPr="00AC7615">
        <w:rPr>
          <w:rFonts w:ascii="Trebuchet MS" w:hAnsi="Trebuchet MS" w:cs="Segoe UI"/>
        </w:rPr>
        <w:t>grunt</w:t>
      </w:r>
      <w:r w:rsidR="00637457">
        <w:rPr>
          <w:rFonts w:ascii="Trebuchet MS" w:hAnsi="Trebuchet MS" w:cs="Segoe UI"/>
        </w:rPr>
        <w:t>uoti</w:t>
      </w:r>
      <w:r w:rsidRPr="00AC7615">
        <w:rPr>
          <w:rFonts w:ascii="Trebuchet MS" w:hAnsi="Trebuchet MS" w:cs="Segoe UI"/>
        </w:rPr>
        <w:t xml:space="preserve">, </w:t>
      </w:r>
      <w:r w:rsidR="00637457">
        <w:rPr>
          <w:rFonts w:ascii="Trebuchet MS" w:hAnsi="Trebuchet MS" w:cs="Segoe UI"/>
        </w:rPr>
        <w:t>nu</w:t>
      </w:r>
      <w:r w:rsidRPr="00AC7615">
        <w:rPr>
          <w:rFonts w:ascii="Trebuchet MS" w:hAnsi="Trebuchet MS" w:cs="Segoe UI"/>
        </w:rPr>
        <w:t>dažy</w:t>
      </w:r>
      <w:r w:rsidR="00637457">
        <w:rPr>
          <w:rFonts w:ascii="Trebuchet MS" w:hAnsi="Trebuchet MS" w:cs="Segoe UI"/>
        </w:rPr>
        <w:t>ti</w:t>
      </w:r>
      <w:r w:rsidRPr="00AC7615">
        <w:rPr>
          <w:rFonts w:ascii="Trebuchet MS" w:hAnsi="Trebuchet MS" w:cs="Segoe UI"/>
        </w:rPr>
        <w:t xml:space="preserve"> </w:t>
      </w:r>
      <w:r w:rsidRPr="001B6FE4">
        <w:rPr>
          <w:rFonts w:ascii="Trebuchet MS" w:hAnsi="Trebuchet MS" w:cs="Segoe UI"/>
        </w:rPr>
        <w:t>dviem sluoksniais</w:t>
      </w:r>
      <w:r w:rsidRPr="00AC7615">
        <w:rPr>
          <w:rFonts w:ascii="Trebuchet MS" w:hAnsi="Trebuchet MS" w:cs="Segoe UI"/>
        </w:rPr>
        <w:t>. Paruošti paviršiai prieš dažant turi būti gruntuojami pagal gamintojo instrukcijoje nurodytą technologiją. Grunto dangos turi gerai įsigerti į paviršių, sujungimus, kampus ir kitas vietas, kur galimas drėgmės susikaupimas. Kiekvieno sluoksnio danga turi visiškai išdžiūti, prieš dedant kitą. Bet kurios sandaros gruntinis, išlyginamasis bei apdailinis dažų sluoksniai turi būti iš vieno gamintojo ir būti suderinami.  Spalva RAL 7035</w:t>
      </w:r>
      <w:r w:rsidR="006A2112">
        <w:rPr>
          <w:rFonts w:ascii="Trebuchet MS" w:hAnsi="Trebuchet MS" w:cs="Segoe UI"/>
        </w:rPr>
        <w:t xml:space="preserve">, naudojami </w:t>
      </w:r>
      <w:proofErr w:type="spellStart"/>
      <w:r w:rsidR="006A2112">
        <w:rPr>
          <w:rFonts w:ascii="Trebuchet MS" w:hAnsi="Trebuchet MS" w:cs="Segoe UI"/>
        </w:rPr>
        <w:t>Caparol</w:t>
      </w:r>
      <w:proofErr w:type="spellEnd"/>
      <w:r w:rsidR="006A2112">
        <w:rPr>
          <w:rFonts w:ascii="Trebuchet MS" w:hAnsi="Trebuchet MS" w:cs="Segoe UI"/>
        </w:rPr>
        <w:t xml:space="preserve"> </w:t>
      </w:r>
      <w:proofErr w:type="spellStart"/>
      <w:r w:rsidR="006A2112">
        <w:rPr>
          <w:rFonts w:ascii="Trebuchet MS" w:hAnsi="Trebuchet MS" w:cs="Segoe UI"/>
        </w:rPr>
        <w:t>Granit</w:t>
      </w:r>
      <w:proofErr w:type="spellEnd"/>
      <w:r w:rsidR="006A2112">
        <w:rPr>
          <w:rFonts w:ascii="Trebuchet MS" w:hAnsi="Trebuchet MS" w:cs="Segoe UI"/>
        </w:rPr>
        <w:t xml:space="preserve"> 60 arba analog</w:t>
      </w:r>
      <w:r w:rsidR="00275FA9">
        <w:rPr>
          <w:rFonts w:ascii="Trebuchet MS" w:hAnsi="Trebuchet MS" w:cs="Segoe UI"/>
        </w:rPr>
        <w:t>iški dažai</w:t>
      </w:r>
      <w:r w:rsidR="006A2112">
        <w:rPr>
          <w:rFonts w:ascii="Trebuchet MS" w:hAnsi="Trebuchet MS" w:cs="Segoe UI"/>
        </w:rPr>
        <w:t>.</w:t>
      </w:r>
    </w:p>
    <w:p w14:paraId="1A7E1C85" w14:textId="068BB917" w:rsidR="00256A7F" w:rsidRPr="007D2558" w:rsidRDefault="00256A7F" w:rsidP="007D2558">
      <w:pPr>
        <w:pStyle w:val="ListParagraph"/>
        <w:numPr>
          <w:ilvl w:val="1"/>
          <w:numId w:val="5"/>
        </w:numPr>
        <w:spacing w:before="0"/>
        <w:ind w:left="0" w:firstLine="283"/>
        <w:rPr>
          <w:rFonts w:ascii="Trebuchet MS" w:hAnsi="Trebuchet MS" w:cs="Segoe UI"/>
        </w:rPr>
      </w:pPr>
      <w:r w:rsidRPr="007D2558">
        <w:rPr>
          <w:rFonts w:ascii="Trebuchet MS" w:hAnsi="Trebuchet MS" w:cs="Segoe UI"/>
        </w:rPr>
        <w:t xml:space="preserve">Reikalavimai </w:t>
      </w:r>
      <w:r w:rsidR="009B108E" w:rsidRPr="007D2558">
        <w:rPr>
          <w:rFonts w:ascii="Trebuchet MS" w:hAnsi="Trebuchet MS" w:cs="Segoe UI"/>
        </w:rPr>
        <w:t xml:space="preserve">Pastato </w:t>
      </w:r>
      <w:r w:rsidR="00C31129" w:rsidRPr="007D2558">
        <w:rPr>
          <w:rFonts w:ascii="Trebuchet MS" w:hAnsi="Trebuchet MS" w:cs="Segoe UI"/>
        </w:rPr>
        <w:t>N</w:t>
      </w:r>
      <w:r w:rsidR="009B108E" w:rsidRPr="007D2558">
        <w:rPr>
          <w:rFonts w:ascii="Trebuchet MS" w:hAnsi="Trebuchet MS" w:cs="Segoe UI"/>
        </w:rPr>
        <w:t>r.1</w:t>
      </w:r>
      <w:r w:rsidR="001E62AE" w:rsidRPr="007D2558">
        <w:rPr>
          <w:rFonts w:ascii="Trebuchet MS" w:hAnsi="Trebuchet MS" w:cs="Segoe UI"/>
        </w:rPr>
        <w:t xml:space="preserve"> </w:t>
      </w:r>
      <w:r w:rsidR="00367CC8" w:rsidRPr="007D2558">
        <w:rPr>
          <w:rFonts w:ascii="Trebuchet MS" w:hAnsi="Trebuchet MS" w:cs="Segoe UI"/>
        </w:rPr>
        <w:t>vartams</w:t>
      </w:r>
      <w:r w:rsidR="007A0E8D" w:rsidRPr="007D2558">
        <w:rPr>
          <w:rFonts w:ascii="Trebuchet MS" w:hAnsi="Trebuchet MS" w:cs="Segoe UI"/>
        </w:rPr>
        <w:t>:</w:t>
      </w:r>
    </w:p>
    <w:p w14:paraId="504BF560" w14:textId="432EB5F4" w:rsidR="00EB38B5" w:rsidRPr="00EB38B5" w:rsidRDefault="00EB38B5" w:rsidP="00EB38B5">
      <w:pPr>
        <w:pStyle w:val="ListParagraph"/>
        <w:numPr>
          <w:ilvl w:val="2"/>
          <w:numId w:val="5"/>
        </w:numPr>
        <w:spacing w:before="0"/>
        <w:ind w:left="0" w:firstLine="283"/>
        <w:rPr>
          <w:rFonts w:ascii="Trebuchet MS" w:hAnsi="Trebuchet MS"/>
        </w:rPr>
      </w:pPr>
      <w:r>
        <w:rPr>
          <w:rFonts w:ascii="Trebuchet MS" w:hAnsi="Trebuchet MS"/>
        </w:rPr>
        <w:t>Angos m</w:t>
      </w:r>
      <w:r w:rsidR="00CB07FF" w:rsidRPr="001B6FE4">
        <w:rPr>
          <w:rFonts w:ascii="Trebuchet MS" w:hAnsi="Trebuchet MS"/>
        </w:rPr>
        <w:t>atmenys:</w:t>
      </w:r>
      <w:r w:rsidR="00C85B84" w:rsidRPr="001B6FE4">
        <w:rPr>
          <w:rFonts w:ascii="Trebuchet MS" w:hAnsi="Trebuchet MS"/>
        </w:rPr>
        <w:t xml:space="preserve"> </w:t>
      </w:r>
      <w:r>
        <w:rPr>
          <w:rFonts w:ascii="Trebuchet MS" w:hAnsi="Trebuchet MS"/>
        </w:rPr>
        <w:t>1,8</w:t>
      </w:r>
      <w:r w:rsidR="007364B4" w:rsidRPr="001B6FE4">
        <w:rPr>
          <w:rFonts w:ascii="Trebuchet MS" w:hAnsi="Trebuchet MS"/>
        </w:rPr>
        <w:t xml:space="preserve"> </w:t>
      </w:r>
      <w:r w:rsidR="00FC51BC" w:rsidRPr="001B6FE4">
        <w:rPr>
          <w:rFonts w:ascii="Trebuchet MS" w:hAnsi="Trebuchet MS"/>
        </w:rPr>
        <w:t>m. aukš</w:t>
      </w:r>
      <w:r w:rsidR="00871FF7" w:rsidRPr="001B6FE4">
        <w:rPr>
          <w:rFonts w:ascii="Trebuchet MS" w:hAnsi="Trebuchet MS"/>
        </w:rPr>
        <w:t>tis</w:t>
      </w:r>
      <w:r w:rsidR="00FC51BC" w:rsidRPr="001B6FE4">
        <w:rPr>
          <w:rFonts w:ascii="Trebuchet MS" w:hAnsi="Trebuchet MS"/>
        </w:rPr>
        <w:t xml:space="preserve"> ir</w:t>
      </w:r>
      <w:r w:rsidR="007364B4" w:rsidRPr="001B6FE4">
        <w:rPr>
          <w:rFonts w:ascii="Trebuchet MS" w:hAnsi="Trebuchet MS"/>
        </w:rPr>
        <w:t xml:space="preserve"> </w:t>
      </w:r>
      <w:r w:rsidR="00A60820" w:rsidRPr="001B6FE4">
        <w:rPr>
          <w:rFonts w:ascii="Trebuchet MS" w:hAnsi="Trebuchet MS"/>
        </w:rPr>
        <w:t>2</w:t>
      </w:r>
      <w:r>
        <w:rPr>
          <w:rFonts w:ascii="Trebuchet MS" w:hAnsi="Trebuchet MS"/>
        </w:rPr>
        <w:t>,37</w:t>
      </w:r>
      <w:r w:rsidR="00FC51BC" w:rsidRPr="001B6FE4">
        <w:rPr>
          <w:rFonts w:ascii="Trebuchet MS" w:hAnsi="Trebuchet MS"/>
        </w:rPr>
        <w:t xml:space="preserve"> m. plo</w:t>
      </w:r>
      <w:r w:rsidR="00871FF7" w:rsidRPr="001B6FE4">
        <w:rPr>
          <w:rFonts w:ascii="Trebuchet MS" w:hAnsi="Trebuchet MS"/>
        </w:rPr>
        <w:t>tis</w:t>
      </w:r>
      <w:r w:rsidR="0061274F" w:rsidRPr="001B6FE4">
        <w:rPr>
          <w:rFonts w:ascii="Trebuchet MS" w:hAnsi="Trebuchet MS"/>
        </w:rPr>
        <w:t xml:space="preserve">. Pateikti matmenys yra </w:t>
      </w:r>
      <w:r w:rsidR="007364B4" w:rsidRPr="001B6FE4">
        <w:rPr>
          <w:rFonts w:ascii="Trebuchet MS" w:hAnsi="Trebuchet MS"/>
        </w:rPr>
        <w:t>apytiksliai</w:t>
      </w:r>
      <w:r>
        <w:rPr>
          <w:rFonts w:ascii="Trebuchet MS" w:hAnsi="Trebuchet MS"/>
        </w:rPr>
        <w:t xml:space="preserve"> </w:t>
      </w:r>
      <w:r w:rsidR="0061274F" w:rsidRPr="001B6FE4">
        <w:rPr>
          <w:rFonts w:ascii="Trebuchet MS" w:hAnsi="Trebuchet MS"/>
        </w:rPr>
        <w:t>(matmenų tikslinimas neturi įtakos Pasiūlymo kainai).</w:t>
      </w:r>
    </w:p>
    <w:p w14:paraId="4C1C3D3D" w14:textId="7B6828E3" w:rsidR="006C6EF8" w:rsidRPr="001B6FE4" w:rsidRDefault="006C6EF8" w:rsidP="006D5CCA">
      <w:pPr>
        <w:pStyle w:val="ListParagraph"/>
        <w:numPr>
          <w:ilvl w:val="2"/>
          <w:numId w:val="5"/>
        </w:numPr>
        <w:spacing w:before="0"/>
        <w:ind w:left="0" w:firstLine="283"/>
        <w:rPr>
          <w:rFonts w:ascii="Trebuchet MS" w:hAnsi="Trebuchet MS"/>
        </w:rPr>
      </w:pPr>
      <w:r w:rsidRPr="001B6FE4">
        <w:rPr>
          <w:rFonts w:ascii="Trebuchet MS" w:hAnsi="Trebuchet MS"/>
        </w:rPr>
        <w:t>Konstrukcija: dvivėriai atveriami vartai</w:t>
      </w:r>
      <w:r w:rsidR="00EB38B5">
        <w:rPr>
          <w:rFonts w:ascii="Trebuchet MS" w:hAnsi="Trebuchet MS"/>
        </w:rPr>
        <w:t>, su stakta</w:t>
      </w:r>
      <w:r w:rsidR="00871AB8">
        <w:rPr>
          <w:rFonts w:ascii="Trebuchet MS" w:hAnsi="Trebuchet MS"/>
        </w:rPr>
        <w:t>, miltelinis dažymas.</w:t>
      </w:r>
    </w:p>
    <w:p w14:paraId="017DAF43" w14:textId="3E735106" w:rsidR="001E62AE" w:rsidRPr="001B6FE4" w:rsidRDefault="001E62AE" w:rsidP="006D5CCA">
      <w:pPr>
        <w:pStyle w:val="ListParagraph"/>
        <w:numPr>
          <w:ilvl w:val="2"/>
          <w:numId w:val="5"/>
        </w:numPr>
        <w:spacing w:before="0"/>
        <w:ind w:left="0" w:firstLine="283"/>
        <w:rPr>
          <w:rFonts w:ascii="Trebuchet MS" w:hAnsi="Trebuchet MS"/>
        </w:rPr>
      </w:pPr>
      <w:r w:rsidRPr="001B6FE4">
        <w:rPr>
          <w:rFonts w:ascii="Trebuchet MS" w:hAnsi="Trebuchet MS"/>
        </w:rPr>
        <w:t>Vart</w:t>
      </w:r>
      <w:r w:rsidR="007364B4" w:rsidRPr="001B6FE4">
        <w:rPr>
          <w:rFonts w:ascii="Trebuchet MS" w:hAnsi="Trebuchet MS"/>
        </w:rPr>
        <w:t xml:space="preserve">ai </w:t>
      </w:r>
      <w:r w:rsidR="00BB0A2D">
        <w:rPr>
          <w:rFonts w:ascii="Trebuchet MS" w:hAnsi="Trebuchet MS"/>
        </w:rPr>
        <w:t xml:space="preserve">su rankena, </w:t>
      </w:r>
      <w:r w:rsidR="00851DAD">
        <w:rPr>
          <w:rFonts w:ascii="Trebuchet MS" w:hAnsi="Trebuchet MS"/>
        </w:rPr>
        <w:t xml:space="preserve">rakinami </w:t>
      </w:r>
      <w:r w:rsidR="00596F9F">
        <w:rPr>
          <w:rFonts w:ascii="Trebuchet MS" w:hAnsi="Trebuchet MS"/>
        </w:rPr>
        <w:t xml:space="preserve">cilindrine </w:t>
      </w:r>
      <w:r w:rsidR="00851DAD">
        <w:rPr>
          <w:rFonts w:ascii="Trebuchet MS" w:hAnsi="Trebuchet MS"/>
        </w:rPr>
        <w:t>spyna</w:t>
      </w:r>
      <w:r w:rsidR="00596F9F">
        <w:rPr>
          <w:rFonts w:ascii="Trebuchet MS" w:hAnsi="Trebuchet MS"/>
        </w:rPr>
        <w:t>, kurios reikalavimai nurodyti 3 ir 4 priede.</w:t>
      </w:r>
      <w:r w:rsidR="00851DAD">
        <w:rPr>
          <w:rFonts w:ascii="Trebuchet MS" w:hAnsi="Trebuchet MS"/>
        </w:rPr>
        <w:t xml:space="preserve"> </w:t>
      </w:r>
    </w:p>
    <w:p w14:paraId="35F0090D" w14:textId="4FF5BA74" w:rsidR="001E62AE" w:rsidRDefault="00EB38B5" w:rsidP="006D5CCA">
      <w:pPr>
        <w:pStyle w:val="ListParagraph"/>
        <w:numPr>
          <w:ilvl w:val="2"/>
          <w:numId w:val="5"/>
        </w:numPr>
        <w:spacing w:before="0"/>
        <w:ind w:left="0" w:firstLine="283"/>
        <w:rPr>
          <w:rFonts w:ascii="Trebuchet MS" w:hAnsi="Trebuchet MS"/>
        </w:rPr>
      </w:pPr>
      <w:r>
        <w:rPr>
          <w:rFonts w:ascii="Trebuchet MS" w:hAnsi="Trebuchet MS"/>
        </w:rPr>
        <w:t xml:space="preserve">Vėjo apkrova – C2 </w:t>
      </w:r>
      <w:bookmarkStart w:id="2" w:name="_Hlk192769598"/>
      <w:r>
        <w:rPr>
          <w:rFonts w:ascii="Trebuchet MS" w:hAnsi="Trebuchet MS"/>
        </w:rPr>
        <w:t>pagal EN 14351-1:200+6+A2:2016</w:t>
      </w:r>
      <w:r w:rsidRPr="00EB38B5">
        <w:t xml:space="preserve"> </w:t>
      </w:r>
      <w:r w:rsidRPr="00EB38B5">
        <w:rPr>
          <w:rFonts w:ascii="Trebuchet MS" w:hAnsi="Trebuchet MS"/>
        </w:rPr>
        <w:t>arba analogišką standartą</w:t>
      </w:r>
      <w:bookmarkEnd w:id="2"/>
      <w:r>
        <w:rPr>
          <w:rFonts w:ascii="Trebuchet MS" w:hAnsi="Trebuchet MS"/>
        </w:rPr>
        <w:t>.</w:t>
      </w:r>
    </w:p>
    <w:p w14:paraId="0BF6F316" w14:textId="1EE5BBFC" w:rsidR="00CB07FF" w:rsidRPr="00F91181" w:rsidRDefault="00EB38B5" w:rsidP="00F91181">
      <w:pPr>
        <w:pStyle w:val="ListParagraph"/>
        <w:numPr>
          <w:ilvl w:val="2"/>
          <w:numId w:val="5"/>
        </w:numPr>
        <w:spacing w:before="0"/>
        <w:ind w:left="0" w:firstLine="283"/>
        <w:rPr>
          <w:rFonts w:ascii="Trebuchet MS" w:hAnsi="Trebuchet MS"/>
        </w:rPr>
      </w:pPr>
      <w:r w:rsidRPr="00F91181">
        <w:rPr>
          <w:rFonts w:ascii="Trebuchet MS" w:hAnsi="Trebuchet MS"/>
        </w:rPr>
        <w:t>Atsparumas kartotiniam uždarymui, atidarymui 8 klasė (1000000 ciklų)</w:t>
      </w:r>
      <w:r w:rsidR="00F91181" w:rsidRPr="00F91181">
        <w:t xml:space="preserve"> </w:t>
      </w:r>
      <w:r w:rsidR="00F91181" w:rsidRPr="00F91181">
        <w:rPr>
          <w:rFonts w:ascii="Trebuchet MS" w:hAnsi="Trebuchet MS"/>
        </w:rPr>
        <w:t>EN 14351-1:200+6+A2:2016 arba analogišką standartą.</w:t>
      </w:r>
    </w:p>
    <w:p w14:paraId="3E8812BB" w14:textId="100D6948" w:rsidR="00CB07FF" w:rsidRPr="001B6FE4" w:rsidRDefault="00CB07FF" w:rsidP="006D5CCA">
      <w:pPr>
        <w:pStyle w:val="ListParagraph"/>
        <w:numPr>
          <w:ilvl w:val="2"/>
          <w:numId w:val="5"/>
        </w:numPr>
        <w:spacing w:before="0"/>
        <w:ind w:left="0" w:firstLine="283"/>
        <w:rPr>
          <w:rFonts w:ascii="Trebuchet MS" w:hAnsi="Trebuchet MS"/>
        </w:rPr>
      </w:pPr>
      <w:r w:rsidRPr="001B6FE4">
        <w:rPr>
          <w:rFonts w:ascii="Trebuchet MS" w:hAnsi="Trebuchet MS"/>
        </w:rPr>
        <w:lastRenderedPageBreak/>
        <w:t xml:space="preserve">Ne mažesnė kaip </w:t>
      </w:r>
      <w:r w:rsidR="00871AB8">
        <w:rPr>
          <w:rFonts w:ascii="Trebuchet MS" w:hAnsi="Trebuchet MS"/>
        </w:rPr>
        <w:t>4</w:t>
      </w:r>
      <w:r w:rsidRPr="001B6FE4">
        <w:rPr>
          <w:rFonts w:ascii="Trebuchet MS" w:hAnsi="Trebuchet MS"/>
        </w:rPr>
        <w:t xml:space="preserve"> oro laidumo klasė pagal</w:t>
      </w:r>
      <w:r w:rsidR="00871AB8" w:rsidRPr="00871AB8">
        <w:rPr>
          <w:rFonts w:ascii="Trebuchet MS" w:hAnsi="Trebuchet MS"/>
        </w:rPr>
        <w:t xml:space="preserve"> EN 14351-1:200+6+A2:2016 arba analogišką standartą </w:t>
      </w:r>
    </w:p>
    <w:p w14:paraId="6EFD2D34" w14:textId="27618433" w:rsidR="00CB07FF" w:rsidRPr="001B6FE4" w:rsidRDefault="00CB07FF" w:rsidP="006D5CCA">
      <w:pPr>
        <w:pStyle w:val="ListParagraph"/>
        <w:numPr>
          <w:ilvl w:val="2"/>
          <w:numId w:val="5"/>
        </w:numPr>
        <w:spacing w:before="0"/>
        <w:ind w:left="0" w:firstLine="283"/>
        <w:rPr>
          <w:rFonts w:ascii="Trebuchet MS" w:hAnsi="Trebuchet MS"/>
        </w:rPr>
      </w:pPr>
      <w:r w:rsidRPr="001B6FE4">
        <w:rPr>
          <w:rFonts w:ascii="Trebuchet MS" w:hAnsi="Trebuchet MS"/>
        </w:rPr>
        <w:t>Ne didesnis kaip 1,</w:t>
      </w:r>
      <w:r w:rsidR="00EB38B5">
        <w:rPr>
          <w:rFonts w:ascii="Trebuchet MS" w:hAnsi="Trebuchet MS"/>
        </w:rPr>
        <w:t>9</w:t>
      </w:r>
      <w:r w:rsidRPr="001B6FE4">
        <w:rPr>
          <w:rFonts w:ascii="Trebuchet MS" w:hAnsi="Trebuchet MS"/>
        </w:rPr>
        <w:t>W/(m</w:t>
      </w:r>
      <w:r w:rsidRPr="003865EF">
        <w:rPr>
          <w:rFonts w:ascii="Trebuchet MS" w:hAnsi="Trebuchet MS"/>
        </w:rPr>
        <w:t>2</w:t>
      </w:r>
      <w:r w:rsidRPr="001B6FE4">
        <w:rPr>
          <w:rFonts w:ascii="Trebuchet MS" w:hAnsi="Trebuchet MS"/>
        </w:rPr>
        <w:t>K) šilumos laidumas pagal</w:t>
      </w:r>
      <w:r w:rsidR="00EB38B5" w:rsidRPr="00EB38B5">
        <w:t xml:space="preserve"> </w:t>
      </w:r>
      <w:r w:rsidR="00EB38B5" w:rsidRPr="00EB38B5">
        <w:rPr>
          <w:rFonts w:ascii="Trebuchet MS" w:hAnsi="Trebuchet MS"/>
        </w:rPr>
        <w:t>STR 2.01.02:2016</w:t>
      </w:r>
      <w:r w:rsidR="00EB38B5">
        <w:rPr>
          <w:rFonts w:ascii="Trebuchet MS" w:hAnsi="Trebuchet MS"/>
        </w:rPr>
        <w:t>.</w:t>
      </w:r>
    </w:p>
    <w:p w14:paraId="56C2FAD1" w14:textId="7AB697F4" w:rsidR="00EB38B5" w:rsidRPr="001B6FE4" w:rsidRDefault="00EB38B5" w:rsidP="006D5CCA">
      <w:pPr>
        <w:pStyle w:val="ListParagraph"/>
        <w:numPr>
          <w:ilvl w:val="2"/>
          <w:numId w:val="5"/>
        </w:numPr>
        <w:spacing w:before="0"/>
        <w:ind w:left="0" w:firstLine="283"/>
        <w:rPr>
          <w:rFonts w:ascii="Trebuchet MS" w:hAnsi="Trebuchet MS"/>
        </w:rPr>
      </w:pPr>
      <w:r>
        <w:rPr>
          <w:rFonts w:ascii="Trebuchet MS" w:hAnsi="Trebuchet MS"/>
        </w:rPr>
        <w:t xml:space="preserve">Mechaninis stiprumas 3 klasė </w:t>
      </w:r>
      <w:r w:rsidRPr="00EB38B5">
        <w:rPr>
          <w:rFonts w:ascii="Trebuchet MS" w:hAnsi="Trebuchet MS"/>
        </w:rPr>
        <w:t>pagal EN 14351-1:200+6+A2:2016 arba analogišką standartą</w:t>
      </w:r>
      <w:r>
        <w:rPr>
          <w:rFonts w:ascii="Trebuchet MS" w:hAnsi="Trebuchet MS"/>
        </w:rPr>
        <w:t>.</w:t>
      </w:r>
    </w:p>
    <w:p w14:paraId="6CCC3645" w14:textId="40BE172D" w:rsidR="009D65E1" w:rsidRPr="001B6FE4" w:rsidRDefault="00CB07FF" w:rsidP="006D5CCA">
      <w:pPr>
        <w:pStyle w:val="ListParagraph"/>
        <w:numPr>
          <w:ilvl w:val="2"/>
          <w:numId w:val="5"/>
        </w:numPr>
        <w:spacing w:before="0"/>
        <w:ind w:left="0" w:firstLine="283"/>
        <w:rPr>
          <w:rFonts w:ascii="Trebuchet MS" w:hAnsi="Trebuchet MS"/>
        </w:rPr>
      </w:pPr>
      <w:r w:rsidRPr="001B6FE4">
        <w:rPr>
          <w:rFonts w:ascii="Trebuchet MS" w:hAnsi="Trebuchet MS"/>
        </w:rPr>
        <w:t>Vartų išorės spalva RAL 9006.</w:t>
      </w:r>
    </w:p>
    <w:p w14:paraId="5E630F86" w14:textId="4C50D378" w:rsidR="00D42B7D" w:rsidRDefault="00871AB8" w:rsidP="006D5CCA">
      <w:pPr>
        <w:pStyle w:val="ListParagraph"/>
        <w:numPr>
          <w:ilvl w:val="2"/>
          <w:numId w:val="5"/>
        </w:numPr>
        <w:spacing w:before="0"/>
        <w:ind w:left="0" w:firstLine="283"/>
        <w:rPr>
          <w:rFonts w:ascii="Trebuchet MS" w:hAnsi="Trebuchet MS"/>
        </w:rPr>
      </w:pPr>
      <w:r>
        <w:rPr>
          <w:rFonts w:ascii="Trebuchet MS" w:hAnsi="Trebuchet MS"/>
        </w:rPr>
        <w:t>Sandarinimo elementai – profilinė guma.</w:t>
      </w:r>
    </w:p>
    <w:p w14:paraId="5DCE3308" w14:textId="393CF025" w:rsidR="000F7B35" w:rsidRDefault="000F7B35" w:rsidP="006D5CCA">
      <w:pPr>
        <w:pStyle w:val="ListParagraph"/>
        <w:numPr>
          <w:ilvl w:val="2"/>
          <w:numId w:val="5"/>
        </w:numPr>
        <w:spacing w:before="0"/>
        <w:ind w:left="0" w:firstLine="283"/>
        <w:rPr>
          <w:rFonts w:ascii="Trebuchet MS" w:hAnsi="Trebuchet MS"/>
        </w:rPr>
      </w:pPr>
      <w:r>
        <w:rPr>
          <w:rFonts w:ascii="Trebuchet MS" w:hAnsi="Trebuchet MS"/>
        </w:rPr>
        <w:t xml:space="preserve">Vartai turi turėti fiksavimo mechanizmus esant atidarytoje ir uždarytoje padėtyje. </w:t>
      </w:r>
    </w:p>
    <w:p w14:paraId="3D47D1E8" w14:textId="31ADB223" w:rsidR="007A62BD" w:rsidRDefault="007A62BD" w:rsidP="007A62BD">
      <w:pPr>
        <w:pStyle w:val="ListParagraph"/>
        <w:numPr>
          <w:ilvl w:val="1"/>
          <w:numId w:val="5"/>
        </w:numPr>
        <w:spacing w:before="0"/>
        <w:rPr>
          <w:rFonts w:ascii="Trebuchet MS" w:hAnsi="Trebuchet MS"/>
        </w:rPr>
      </w:pPr>
      <w:r>
        <w:rPr>
          <w:rFonts w:ascii="Trebuchet MS" w:hAnsi="Trebuchet MS"/>
        </w:rPr>
        <w:t>Stogo remontas:</w:t>
      </w:r>
    </w:p>
    <w:p w14:paraId="08499658" w14:textId="6C94342A" w:rsidR="007A62BD" w:rsidRDefault="007A62BD" w:rsidP="007A62BD">
      <w:pPr>
        <w:pStyle w:val="ListParagraph"/>
        <w:numPr>
          <w:ilvl w:val="2"/>
          <w:numId w:val="5"/>
        </w:numPr>
        <w:spacing w:before="0"/>
        <w:rPr>
          <w:rFonts w:ascii="Trebuchet MS" w:hAnsi="Trebuchet MS"/>
        </w:rPr>
      </w:pPr>
      <w:r w:rsidRPr="007A62BD">
        <w:rPr>
          <w:rFonts w:ascii="Trebuchet MS" w:hAnsi="Trebuchet MS"/>
        </w:rPr>
        <w:t>Senos dangos nuvalymas nuo šiukšlių kerpių, pūslės prapjaunamos, išdžiovinamos ir suklijuojamos</w:t>
      </w:r>
      <w:r>
        <w:rPr>
          <w:rFonts w:ascii="Trebuchet MS" w:hAnsi="Trebuchet MS"/>
        </w:rPr>
        <w:t xml:space="preserve"> apie 130 m</w:t>
      </w:r>
      <w:r>
        <w:rPr>
          <w:rFonts w:ascii="Trebuchet MS" w:hAnsi="Trebuchet MS"/>
          <w:vertAlign w:val="superscript"/>
        </w:rPr>
        <w:t>2</w:t>
      </w:r>
      <w:r>
        <w:rPr>
          <w:rFonts w:ascii="Trebuchet MS" w:hAnsi="Trebuchet MS"/>
        </w:rPr>
        <w:t>.</w:t>
      </w:r>
    </w:p>
    <w:p w14:paraId="4BF55BA8" w14:textId="3D89DA9B" w:rsidR="007A62BD" w:rsidRDefault="007A62BD" w:rsidP="007A62BD">
      <w:pPr>
        <w:pStyle w:val="ListParagraph"/>
        <w:numPr>
          <w:ilvl w:val="2"/>
          <w:numId w:val="5"/>
        </w:numPr>
        <w:spacing w:before="0"/>
        <w:rPr>
          <w:rFonts w:ascii="Trebuchet MS" w:hAnsi="Trebuchet MS"/>
        </w:rPr>
      </w:pPr>
      <w:r w:rsidRPr="007A62BD">
        <w:rPr>
          <w:rFonts w:ascii="Trebuchet MS" w:hAnsi="Trebuchet MS"/>
        </w:rPr>
        <w:t>Parapetų skardos ardymas  - utilizavimas</w:t>
      </w:r>
      <w:r>
        <w:rPr>
          <w:rFonts w:ascii="Trebuchet MS" w:hAnsi="Trebuchet MS"/>
        </w:rPr>
        <w:t xml:space="preserve"> 20 m.</w:t>
      </w:r>
    </w:p>
    <w:p w14:paraId="4060691A" w14:textId="15FA45A4" w:rsidR="007A62BD" w:rsidRPr="00CA6B9E" w:rsidRDefault="007A62BD" w:rsidP="007A62BD">
      <w:pPr>
        <w:pStyle w:val="ListParagraph"/>
        <w:numPr>
          <w:ilvl w:val="2"/>
          <w:numId w:val="5"/>
        </w:numPr>
        <w:spacing w:before="0"/>
        <w:rPr>
          <w:rFonts w:ascii="Trebuchet MS" w:hAnsi="Trebuchet MS"/>
        </w:rPr>
      </w:pPr>
      <w:r w:rsidRPr="007A62BD">
        <w:rPr>
          <w:rFonts w:ascii="Trebuchet MS" w:hAnsi="Trebuchet MS"/>
        </w:rPr>
        <w:t xml:space="preserve">Šiltinimas: 100 mm polistirolas EPS80, 20 mm vata (Paroc ROB60 arba </w:t>
      </w:r>
      <w:r w:rsidR="00CA6B9E">
        <w:rPr>
          <w:rFonts w:ascii="Trebuchet MS" w:hAnsi="Trebuchet MS"/>
        </w:rPr>
        <w:t>analogiška</w:t>
      </w:r>
      <w:r w:rsidRPr="007A62BD">
        <w:rPr>
          <w:rFonts w:ascii="Trebuchet MS" w:hAnsi="Trebuchet MS"/>
        </w:rPr>
        <w:t xml:space="preserve">), karnizo perimetru pritvirtinama OSB plokštė (latako tvirtinimui), parapetas apkalamas OSB plokšte, </w:t>
      </w:r>
      <w:r w:rsidRPr="00CA6B9E">
        <w:rPr>
          <w:rFonts w:ascii="Trebuchet MS" w:hAnsi="Trebuchet MS"/>
        </w:rPr>
        <w:t xml:space="preserve">tvirtinimo elementai parapeto skardai, ir visos kitos reikalingos pagalbinės medžiagos. Principinis parapeto įrengimo mazgas </w:t>
      </w:r>
      <w:r w:rsidR="00CA6B9E">
        <w:rPr>
          <w:rFonts w:ascii="Trebuchet MS" w:hAnsi="Trebuchet MS"/>
        </w:rPr>
        <w:t>1 priedo 15 pav</w:t>
      </w:r>
      <w:r w:rsidRPr="00CA6B9E">
        <w:rPr>
          <w:rFonts w:ascii="Trebuchet MS" w:hAnsi="Trebuchet MS"/>
        </w:rPr>
        <w:t>.</w:t>
      </w:r>
    </w:p>
    <w:p w14:paraId="192A4AB9" w14:textId="60D73332" w:rsidR="007A62BD" w:rsidRPr="00CA6B9E" w:rsidRDefault="00D94359" w:rsidP="00D94359">
      <w:pPr>
        <w:pStyle w:val="ListParagraph"/>
        <w:numPr>
          <w:ilvl w:val="2"/>
          <w:numId w:val="5"/>
        </w:numPr>
        <w:spacing w:before="0"/>
        <w:rPr>
          <w:rFonts w:ascii="Trebuchet MS" w:hAnsi="Trebuchet MS"/>
        </w:rPr>
      </w:pPr>
      <w:r w:rsidRPr="00CA6B9E">
        <w:rPr>
          <w:rFonts w:ascii="Trebuchet MS" w:hAnsi="Trebuchet MS"/>
        </w:rPr>
        <w:t>Ventiliacinių kaminėlių įrengimas 2 vnt.</w:t>
      </w:r>
    </w:p>
    <w:p w14:paraId="07FE9525" w14:textId="2446B014" w:rsidR="00D94359" w:rsidRPr="00D94359" w:rsidRDefault="00D94359" w:rsidP="00D94359">
      <w:pPr>
        <w:pStyle w:val="ListParagraph"/>
        <w:numPr>
          <w:ilvl w:val="2"/>
          <w:numId w:val="5"/>
        </w:numPr>
        <w:spacing w:before="0"/>
        <w:rPr>
          <w:rFonts w:ascii="Trebuchet MS" w:hAnsi="Trebuchet MS"/>
        </w:rPr>
      </w:pPr>
      <w:r w:rsidRPr="00D94359">
        <w:rPr>
          <w:rFonts w:ascii="Trebuchet MS" w:hAnsi="Trebuchet MS"/>
        </w:rPr>
        <w:t>Dviejų sluoksnių hidroizoliacijos įrengimas (su parapetais</w:t>
      </w:r>
      <w:r>
        <w:rPr>
          <w:rFonts w:ascii="Trebuchet MS" w:hAnsi="Trebuchet MS"/>
        </w:rPr>
        <w:t>) 130m2:</w:t>
      </w:r>
    </w:p>
    <w:p w14:paraId="7E8E5B02" w14:textId="6B8AB43F" w:rsidR="00D94359" w:rsidRDefault="00D94359" w:rsidP="00D94359">
      <w:pPr>
        <w:pStyle w:val="ListParagraph"/>
        <w:numPr>
          <w:ilvl w:val="2"/>
          <w:numId w:val="5"/>
        </w:numPr>
        <w:spacing w:before="0"/>
        <w:rPr>
          <w:rFonts w:ascii="Trebuchet MS" w:hAnsi="Trebuchet MS"/>
        </w:rPr>
      </w:pPr>
      <w:r w:rsidRPr="00D94359">
        <w:rPr>
          <w:rFonts w:ascii="Trebuchet MS" w:hAnsi="Trebuchet MS"/>
        </w:rPr>
        <w:t xml:space="preserve">Apatinis hidroizoliacinės dangos sluoksnis: storis ≥3 mm; pagrindas poliesteris (≥160 g/m2); viršutinės pusės apsauga kv. smėlis; atsparumas tempimui 800/600 (N/50mm); </w:t>
      </w:r>
      <w:proofErr w:type="spellStart"/>
      <w:r w:rsidRPr="00D94359">
        <w:rPr>
          <w:rFonts w:ascii="Trebuchet MS" w:hAnsi="Trebuchet MS"/>
        </w:rPr>
        <w:t>nepralaidumas</w:t>
      </w:r>
      <w:proofErr w:type="spellEnd"/>
      <w:r w:rsidRPr="00D94359">
        <w:rPr>
          <w:rFonts w:ascii="Trebuchet MS" w:hAnsi="Trebuchet MS"/>
        </w:rPr>
        <w:t xml:space="preserve"> vandeniui ≥100 </w:t>
      </w:r>
      <w:proofErr w:type="spellStart"/>
      <w:r w:rsidRPr="00D94359">
        <w:rPr>
          <w:rFonts w:ascii="Trebuchet MS" w:hAnsi="Trebuchet MS"/>
        </w:rPr>
        <w:t>kPa</w:t>
      </w:r>
      <w:proofErr w:type="spellEnd"/>
      <w:r w:rsidRPr="00D94359">
        <w:rPr>
          <w:rFonts w:ascii="Trebuchet MS" w:hAnsi="Trebuchet MS"/>
        </w:rPr>
        <w:t>. Apatinis sluoksnis tvirtinamas smeigėmis, pagal STR 2.04.01:2018 „Pastatų atitvaros. Sienos, stogai, langai ir išorinės įėjimo durys“.</w:t>
      </w:r>
      <w:r>
        <w:rPr>
          <w:rFonts w:ascii="Trebuchet MS" w:hAnsi="Trebuchet MS"/>
        </w:rPr>
        <w:t xml:space="preserve"> </w:t>
      </w:r>
      <w:r w:rsidRPr="00D94359">
        <w:rPr>
          <w:rFonts w:ascii="Trebuchet MS" w:hAnsi="Trebuchet MS"/>
        </w:rPr>
        <w:t xml:space="preserve">Viršutinis hidroizoliacinės dangos sluoksnis: storis ≥ 4.2 mm; pagrindas poliesteris (≥200g/m2); viršutinės pusės apsauga skalūnas; atsparumas tempimui ne mažiau 900/650 (N/50mm); </w:t>
      </w:r>
      <w:proofErr w:type="spellStart"/>
      <w:r w:rsidRPr="00D94359">
        <w:rPr>
          <w:rFonts w:ascii="Trebuchet MS" w:hAnsi="Trebuchet MS"/>
        </w:rPr>
        <w:t>nepralaidumas</w:t>
      </w:r>
      <w:proofErr w:type="spellEnd"/>
      <w:r w:rsidRPr="00D94359">
        <w:rPr>
          <w:rFonts w:ascii="Trebuchet MS" w:hAnsi="Trebuchet MS"/>
        </w:rPr>
        <w:t xml:space="preserve"> vandeniui ≥300 </w:t>
      </w:r>
      <w:proofErr w:type="spellStart"/>
      <w:r w:rsidRPr="00D94359">
        <w:rPr>
          <w:rFonts w:ascii="Trebuchet MS" w:hAnsi="Trebuchet MS"/>
        </w:rPr>
        <w:t>kPa</w:t>
      </w:r>
      <w:proofErr w:type="spellEnd"/>
      <w:r w:rsidRPr="00D94359">
        <w:rPr>
          <w:rFonts w:ascii="Trebuchet MS" w:hAnsi="Trebuchet MS"/>
        </w:rPr>
        <w:t>.</w:t>
      </w:r>
      <w:r>
        <w:rPr>
          <w:rFonts w:ascii="Trebuchet MS" w:hAnsi="Trebuchet MS"/>
        </w:rPr>
        <w:t xml:space="preserve"> </w:t>
      </w:r>
      <w:r w:rsidRPr="00D94359">
        <w:rPr>
          <w:rFonts w:ascii="Trebuchet MS" w:hAnsi="Trebuchet MS"/>
        </w:rPr>
        <w:t>Hidroizoliacinių dangų juostos iš bituminių ritininių medžiagų klijuojamos skersai stogo nuolydžio, pradedant nuo žemiausių stogo vietų. Pirmasis sluoksnis tvirtinamas mechaniškai.</w:t>
      </w:r>
      <w:r w:rsidRPr="00D94359">
        <w:t xml:space="preserve"> </w:t>
      </w:r>
      <w:r w:rsidRPr="00D94359">
        <w:rPr>
          <w:rFonts w:ascii="Trebuchet MS" w:hAnsi="Trebuchet MS"/>
        </w:rPr>
        <w:t>Viršutinis dangos sluoksnis privalo perdengti apatinio sluoksnio siūles</w:t>
      </w:r>
      <w:r>
        <w:rPr>
          <w:rFonts w:ascii="Trebuchet MS" w:hAnsi="Trebuchet MS"/>
        </w:rPr>
        <w:t>.</w:t>
      </w:r>
    </w:p>
    <w:p w14:paraId="02B6D536" w14:textId="77777777" w:rsidR="00D94359" w:rsidRDefault="00D94359" w:rsidP="00D94359">
      <w:pPr>
        <w:pStyle w:val="ListParagraph"/>
        <w:numPr>
          <w:ilvl w:val="2"/>
          <w:numId w:val="5"/>
        </w:numPr>
        <w:spacing w:before="0"/>
        <w:rPr>
          <w:rFonts w:ascii="Trebuchet MS" w:hAnsi="Trebuchet MS"/>
        </w:rPr>
      </w:pPr>
      <w:r w:rsidRPr="00D94359">
        <w:rPr>
          <w:rFonts w:ascii="Trebuchet MS" w:hAnsi="Trebuchet MS"/>
        </w:rPr>
        <w:t>Parapetų skardinimas.</w:t>
      </w:r>
      <w:r>
        <w:rPr>
          <w:rFonts w:ascii="Trebuchet MS" w:hAnsi="Trebuchet MS"/>
        </w:rPr>
        <w:t xml:space="preserve"> Apie 20 m2:</w:t>
      </w:r>
    </w:p>
    <w:p w14:paraId="2FFE7085" w14:textId="3AA90F25" w:rsidR="00D94359" w:rsidRPr="00D94359" w:rsidRDefault="00D94359" w:rsidP="00D94359">
      <w:pPr>
        <w:pStyle w:val="ListParagraph"/>
        <w:numPr>
          <w:ilvl w:val="0"/>
          <w:numId w:val="0"/>
        </w:numPr>
        <w:spacing w:before="0"/>
        <w:ind w:left="720"/>
        <w:rPr>
          <w:rFonts w:ascii="Trebuchet MS" w:hAnsi="Trebuchet MS"/>
        </w:rPr>
      </w:pPr>
      <w:r w:rsidRPr="00D94359">
        <w:rPr>
          <w:rFonts w:ascii="Trebuchet MS" w:hAnsi="Trebuchet MS"/>
        </w:rPr>
        <w:t xml:space="preserve"> Skardinama mėlyna analogiška esamam pastatui skarda. </w:t>
      </w:r>
      <w:r>
        <w:rPr>
          <w:rFonts w:ascii="Trebuchet MS" w:hAnsi="Trebuchet MS"/>
        </w:rPr>
        <w:t>Skardinama</w:t>
      </w:r>
      <w:r w:rsidRPr="00D94359">
        <w:rPr>
          <w:rFonts w:ascii="Trebuchet MS" w:hAnsi="Trebuchet MS"/>
        </w:rPr>
        <w:t xml:space="preserve"> atsparia korozijai skarda. Skarda lygi, spalva parenkama pagal esamą fasado spalvą, atmosferos aplinkos </w:t>
      </w:r>
      <w:proofErr w:type="spellStart"/>
      <w:r w:rsidRPr="00D94359">
        <w:rPr>
          <w:rFonts w:ascii="Trebuchet MS" w:hAnsi="Trebuchet MS"/>
        </w:rPr>
        <w:t>koroziškumo</w:t>
      </w:r>
      <w:proofErr w:type="spellEnd"/>
      <w:r w:rsidRPr="00D94359">
        <w:rPr>
          <w:rFonts w:ascii="Trebuchet MS" w:hAnsi="Trebuchet MS"/>
        </w:rPr>
        <w:t xml:space="preserve"> kategorija C3. Organinių dangų storis ne mažiau 25 µm, skardos storis ne mažiau 0,5 mm.</w:t>
      </w:r>
    </w:p>
    <w:p w14:paraId="1622757D" w14:textId="023C4430" w:rsidR="00EE7492" w:rsidRDefault="00D94359" w:rsidP="00D94359">
      <w:pPr>
        <w:pStyle w:val="ListParagraph"/>
        <w:numPr>
          <w:ilvl w:val="0"/>
          <w:numId w:val="0"/>
        </w:numPr>
        <w:spacing w:before="0"/>
        <w:ind w:left="720"/>
        <w:rPr>
          <w:rFonts w:ascii="Trebuchet MS" w:hAnsi="Trebuchet MS"/>
        </w:rPr>
      </w:pPr>
      <w:r w:rsidRPr="00D94359">
        <w:rPr>
          <w:rFonts w:ascii="Trebuchet MS" w:hAnsi="Trebuchet MS"/>
        </w:rPr>
        <w:t xml:space="preserve">Parapetai skardinami su 5 proc. nuolydžiu į stogo pusę. Skarda neturi būti iškišta daugiau nei 8 cm už sienos krašto. Parapetų apskardinimo metalo elementai turi būti padengti antikorozine danga, tvirtinimo detalės atsparios korozijai, visi mediniai elementai – </w:t>
      </w:r>
      <w:proofErr w:type="spellStart"/>
      <w:r w:rsidRPr="00D94359">
        <w:rPr>
          <w:rFonts w:ascii="Trebuchet MS" w:hAnsi="Trebuchet MS"/>
        </w:rPr>
        <w:t>antiseptikuoti</w:t>
      </w:r>
      <w:proofErr w:type="spellEnd"/>
      <w:r w:rsidRPr="00D94359">
        <w:rPr>
          <w:rFonts w:ascii="Trebuchet MS" w:hAnsi="Trebuchet MS"/>
        </w:rPr>
        <w:t>.</w:t>
      </w:r>
      <w:r>
        <w:rPr>
          <w:rFonts w:ascii="Trebuchet MS" w:hAnsi="Trebuchet MS"/>
        </w:rPr>
        <w:t xml:space="preserve"> </w:t>
      </w:r>
      <w:r w:rsidR="00EE7492" w:rsidRPr="00EE7492">
        <w:rPr>
          <w:rFonts w:ascii="Trebuchet MS" w:hAnsi="Trebuchet MS"/>
        </w:rPr>
        <w:t>Parapeto skarda tvirtinama ne rečiau kaip 60 cm tarpais, tvirtinio elementai – aliuminio profilis.</w:t>
      </w:r>
    </w:p>
    <w:p w14:paraId="6772C000" w14:textId="3645F11D" w:rsidR="00D94359" w:rsidRPr="00EE7492" w:rsidRDefault="00EE7492" w:rsidP="007D216C">
      <w:pPr>
        <w:pStyle w:val="ListParagraph"/>
        <w:numPr>
          <w:ilvl w:val="2"/>
          <w:numId w:val="5"/>
        </w:numPr>
        <w:spacing w:before="0"/>
        <w:rPr>
          <w:rFonts w:ascii="Trebuchet MS" w:hAnsi="Trebuchet MS"/>
        </w:rPr>
      </w:pPr>
      <w:r w:rsidRPr="00EE7492">
        <w:rPr>
          <w:rFonts w:ascii="Trebuchet MS" w:hAnsi="Trebuchet MS"/>
        </w:rPr>
        <w:t xml:space="preserve">Lietaus nuvedimo sistemos montavimas (laštakas 26 m, stovai 4 </w:t>
      </w:r>
      <w:proofErr w:type="spellStart"/>
      <w:r w:rsidRPr="00EE7492">
        <w:rPr>
          <w:rFonts w:ascii="Trebuchet MS" w:hAnsi="Trebuchet MS"/>
        </w:rPr>
        <w:t>vnt</w:t>
      </w:r>
      <w:proofErr w:type="spellEnd"/>
      <w:r w:rsidRPr="00EE7492">
        <w:rPr>
          <w:rFonts w:ascii="Trebuchet MS" w:hAnsi="Trebuchet MS"/>
        </w:rPr>
        <w:t xml:space="preserve"> po 6 m, latakai 26 m</w:t>
      </w:r>
      <w:r>
        <w:rPr>
          <w:rFonts w:ascii="Trebuchet MS" w:hAnsi="Trebuchet MS"/>
        </w:rPr>
        <w:t xml:space="preserve">. </w:t>
      </w:r>
      <w:r w:rsidRPr="00EE7492">
        <w:rPr>
          <w:rFonts w:ascii="Trebuchet MS" w:hAnsi="Trebuchet MS"/>
        </w:rPr>
        <w:t>Plieninė, diametras 125 mm.</w:t>
      </w:r>
      <w:r w:rsidR="00D94359" w:rsidRPr="00EE7492">
        <w:rPr>
          <w:rFonts w:ascii="Trebuchet MS" w:hAnsi="Trebuchet MS"/>
        </w:rPr>
        <w:t xml:space="preserve"> </w:t>
      </w:r>
    </w:p>
    <w:p w14:paraId="7A17C6AB" w14:textId="6810810B" w:rsidR="00EE7492" w:rsidRDefault="00EE7492" w:rsidP="00492301">
      <w:pPr>
        <w:pStyle w:val="ListParagraph"/>
        <w:numPr>
          <w:ilvl w:val="0"/>
          <w:numId w:val="0"/>
        </w:numPr>
        <w:spacing w:before="0"/>
        <w:ind w:left="720"/>
        <w:rPr>
          <w:rFonts w:ascii="Trebuchet MS" w:hAnsi="Trebuchet MS"/>
        </w:rPr>
      </w:pPr>
    </w:p>
    <w:p w14:paraId="7904DC29" w14:textId="77777777" w:rsidR="00D94359" w:rsidRPr="00D94359" w:rsidRDefault="00D94359" w:rsidP="00D94359">
      <w:pPr>
        <w:pStyle w:val="ListParagraph"/>
        <w:numPr>
          <w:ilvl w:val="0"/>
          <w:numId w:val="0"/>
        </w:numPr>
        <w:spacing w:before="0"/>
        <w:ind w:left="720"/>
        <w:rPr>
          <w:rFonts w:ascii="Trebuchet MS" w:hAnsi="Trebuchet MS"/>
        </w:rPr>
      </w:pPr>
    </w:p>
    <w:p w14:paraId="0CB08C11" w14:textId="77777777" w:rsidR="00BE7DAC" w:rsidRPr="00492301" w:rsidRDefault="00BE7DAC" w:rsidP="00492301">
      <w:pPr>
        <w:spacing w:before="0"/>
        <w:rPr>
          <w:rFonts w:ascii="Trebuchet MS" w:hAnsi="Trebuchet MS"/>
        </w:rPr>
      </w:pPr>
    </w:p>
    <w:p w14:paraId="49A36AA9" w14:textId="0B90C583" w:rsidR="00BE7DAC" w:rsidRPr="001B6FE4" w:rsidRDefault="00BE7DAC" w:rsidP="00D94359">
      <w:pPr>
        <w:pStyle w:val="ListParagraph"/>
        <w:numPr>
          <w:ilvl w:val="0"/>
          <w:numId w:val="5"/>
        </w:numPr>
        <w:spacing w:line="360" w:lineRule="auto"/>
        <w:ind w:left="709" w:hanging="426"/>
        <w:rPr>
          <w:rFonts w:ascii="Trebuchet MS" w:hAnsi="Trebuchet MS"/>
          <w:b/>
        </w:rPr>
      </w:pPr>
      <w:r w:rsidRPr="001B6FE4">
        <w:rPr>
          <w:rFonts w:ascii="Trebuchet MS" w:hAnsi="Trebuchet MS"/>
          <w:b/>
        </w:rPr>
        <w:t xml:space="preserve">Pastate </w:t>
      </w:r>
      <w:r w:rsidR="00FE43D9">
        <w:rPr>
          <w:rFonts w:ascii="Trebuchet MS" w:hAnsi="Trebuchet MS"/>
          <w:b/>
        </w:rPr>
        <w:t>N</w:t>
      </w:r>
      <w:r w:rsidRPr="001B6FE4">
        <w:rPr>
          <w:rFonts w:ascii="Trebuchet MS" w:hAnsi="Trebuchet MS"/>
          <w:b/>
        </w:rPr>
        <w:t>r.2 Tiekėjas turi atlikti šiuos darbus:</w:t>
      </w:r>
    </w:p>
    <w:p w14:paraId="2D17FF6D" w14:textId="5C5A8558" w:rsidR="003A0AED" w:rsidRPr="001B6FE4" w:rsidRDefault="00DF77A9" w:rsidP="00D94359">
      <w:pPr>
        <w:pStyle w:val="ListParagraph"/>
        <w:numPr>
          <w:ilvl w:val="1"/>
          <w:numId w:val="5"/>
        </w:numPr>
        <w:tabs>
          <w:tab w:val="left" w:pos="993"/>
        </w:tabs>
        <w:spacing w:before="0"/>
        <w:ind w:left="0" w:firstLine="283"/>
        <w:textAlignment w:val="baseline"/>
        <w:rPr>
          <w:rStyle w:val="eop"/>
          <w:rFonts w:ascii="Trebuchet MS" w:hAnsi="Trebuchet MS" w:cs="Segoe UI"/>
        </w:rPr>
      </w:pPr>
      <w:r w:rsidRPr="009E525E">
        <w:rPr>
          <w:rFonts w:ascii="Trebuchet MS" w:hAnsi="Trebuchet MS" w:cs="Segoe UI"/>
        </w:rPr>
        <w:t xml:space="preserve">Demontuoti esamas grindis ir </w:t>
      </w:r>
      <w:r>
        <w:rPr>
          <w:rFonts w:ascii="Trebuchet MS" w:hAnsi="Trebuchet MS" w:cs="Segoe UI"/>
        </w:rPr>
        <w:t>į</w:t>
      </w:r>
      <w:r w:rsidRPr="009E525E">
        <w:rPr>
          <w:rFonts w:ascii="Trebuchet MS" w:hAnsi="Trebuchet MS" w:cs="Segoe UI"/>
        </w:rPr>
        <w:t xml:space="preserve">rengti naujai apie 97 m2. Betonuojama ne mažiau kaip 20 cm storio C25/30-XC3-F200-W6 arba geresnės klasės </w:t>
      </w:r>
      <w:proofErr w:type="spellStart"/>
      <w:r w:rsidRPr="009E525E">
        <w:rPr>
          <w:rFonts w:ascii="Trebuchet MS" w:hAnsi="Trebuchet MS" w:cs="Segoe UI"/>
        </w:rPr>
        <w:t>fibrobetonu</w:t>
      </w:r>
      <w:proofErr w:type="spellEnd"/>
      <w:r w:rsidRPr="009E525E">
        <w:rPr>
          <w:rFonts w:ascii="Trebuchet MS" w:hAnsi="Trebuchet MS" w:cs="Segoe UI"/>
        </w:rPr>
        <w:t xml:space="preserve"> (fibra – polimerinė 3 kg/m3). Betonuojama slenksčio zona (1 m į pastato gylį per vartų plotį) </w:t>
      </w:r>
      <w:r w:rsidRPr="009E525E">
        <w:rPr>
          <w:rFonts w:ascii="Trebuchet MS" w:hAnsi="Trebuchet MS" w:cs="Segoe UI"/>
        </w:rPr>
        <w:lastRenderedPageBreak/>
        <w:t xml:space="preserve">armuojama 2  tinklais ø12/ ø12, ž100/100, B500B; visas kitas plotas armuojamas 2 tinklais ø12/ ø12, ž200/200, . Formuojamos deformacinės siūlės ne didesniam nei 30 m2 plotui. Grindų sandūroje su sienomis, įrengiamos deformacinės tarpinės. Papildomai numatyti po betonu 1 </w:t>
      </w:r>
      <w:proofErr w:type="spellStart"/>
      <w:r w:rsidRPr="009E525E">
        <w:rPr>
          <w:rFonts w:ascii="Trebuchet MS" w:hAnsi="Trebuchet MS" w:cs="Segoe UI"/>
        </w:rPr>
        <w:t>sl</w:t>
      </w:r>
      <w:proofErr w:type="spellEnd"/>
      <w:r w:rsidRPr="009E525E">
        <w:rPr>
          <w:rFonts w:ascii="Trebuchet MS" w:hAnsi="Trebuchet MS" w:cs="Segoe UI"/>
        </w:rPr>
        <w:t xml:space="preserve">. 200 mikronų plėvelę. Po grindimis pagrindai sutankinami Ev2 ≥100MPa. Ties įvažiavimo slenksčiu naudoti gamyklinius profilius. Grindų paviršius patalpoje apdorojamas kietikliu </w:t>
      </w:r>
      <w:proofErr w:type="spellStart"/>
      <w:r w:rsidRPr="009E525E">
        <w:rPr>
          <w:rFonts w:ascii="Trebuchet MS" w:hAnsi="Trebuchet MS" w:cs="Segoe UI"/>
        </w:rPr>
        <w:t>Durotop</w:t>
      </w:r>
      <w:proofErr w:type="spellEnd"/>
      <w:r w:rsidRPr="009E525E">
        <w:rPr>
          <w:rFonts w:ascii="Trebuchet MS" w:hAnsi="Trebuchet MS" w:cs="Segoe UI"/>
        </w:rPr>
        <w:t xml:space="preserve"> arba analogas.</w:t>
      </w:r>
      <w:r w:rsidR="003A0AED" w:rsidRPr="001B6FE4">
        <w:rPr>
          <w:rStyle w:val="eop"/>
          <w:rFonts w:ascii="Trebuchet MS" w:eastAsiaTheme="majorEastAsia" w:hAnsi="Trebuchet MS"/>
          <w:color w:val="000000"/>
        </w:rPr>
        <w:t> </w:t>
      </w:r>
    </w:p>
    <w:p w14:paraId="15924100" w14:textId="16AB288A" w:rsidR="00CF07FA" w:rsidRDefault="00125CB6" w:rsidP="00D94359">
      <w:pPr>
        <w:pStyle w:val="ListParagraph"/>
        <w:numPr>
          <w:ilvl w:val="1"/>
          <w:numId w:val="5"/>
        </w:numPr>
        <w:tabs>
          <w:tab w:val="left" w:pos="993"/>
        </w:tabs>
        <w:spacing w:before="0"/>
        <w:ind w:left="0" w:firstLine="283"/>
        <w:textAlignment w:val="baseline"/>
        <w:rPr>
          <w:rFonts w:ascii="Trebuchet MS" w:hAnsi="Trebuchet MS" w:cs="Segoe UI"/>
        </w:rPr>
      </w:pPr>
      <w:r>
        <w:rPr>
          <w:rFonts w:ascii="Trebuchet MS" w:hAnsi="Trebuchet MS" w:cs="Segoe UI"/>
        </w:rPr>
        <w:t>Demontuoti</w:t>
      </w:r>
      <w:r w:rsidR="00637457">
        <w:rPr>
          <w:rFonts w:ascii="Trebuchet MS" w:hAnsi="Trebuchet MS" w:cs="Segoe UI"/>
        </w:rPr>
        <w:t xml:space="preserve"> ir utilizuoti e</w:t>
      </w:r>
      <w:r w:rsidR="00CF07FA" w:rsidRPr="001B6FE4">
        <w:rPr>
          <w:rFonts w:ascii="Trebuchet MS" w:hAnsi="Trebuchet MS" w:cs="Segoe UI"/>
        </w:rPr>
        <w:t>sam</w:t>
      </w:r>
      <w:r w:rsidR="00637457">
        <w:rPr>
          <w:rFonts w:ascii="Trebuchet MS" w:hAnsi="Trebuchet MS" w:cs="Segoe UI"/>
        </w:rPr>
        <w:t>as</w:t>
      </w:r>
      <w:r w:rsidR="00CF07FA" w:rsidRPr="001B6FE4">
        <w:rPr>
          <w:rFonts w:ascii="Trebuchet MS" w:hAnsi="Trebuchet MS" w:cs="Segoe UI"/>
        </w:rPr>
        <w:t xml:space="preserve"> durų ir stakt</w:t>
      </w:r>
      <w:r w:rsidR="00637457">
        <w:rPr>
          <w:rFonts w:ascii="Trebuchet MS" w:hAnsi="Trebuchet MS" w:cs="Segoe UI"/>
        </w:rPr>
        <w:t>as</w:t>
      </w:r>
      <w:r w:rsidR="00CF07FA" w:rsidRPr="001B6FE4">
        <w:rPr>
          <w:rFonts w:ascii="Trebuchet MS" w:hAnsi="Trebuchet MS" w:cs="Segoe UI"/>
        </w:rPr>
        <w:t>, iš viso 4 vienet</w:t>
      </w:r>
      <w:r w:rsidR="00637457">
        <w:rPr>
          <w:rFonts w:ascii="Trebuchet MS" w:hAnsi="Trebuchet MS" w:cs="Segoe UI"/>
        </w:rPr>
        <w:t>us</w:t>
      </w:r>
      <w:r w:rsidR="00CF07FA" w:rsidRPr="001B6FE4">
        <w:rPr>
          <w:rFonts w:ascii="Trebuchet MS" w:hAnsi="Trebuchet MS" w:cs="Segoe UI"/>
        </w:rPr>
        <w:t xml:space="preserve">. </w:t>
      </w:r>
      <w:r w:rsidR="00637457">
        <w:rPr>
          <w:rFonts w:ascii="Trebuchet MS" w:hAnsi="Trebuchet MS" w:cs="Segoe UI"/>
        </w:rPr>
        <w:t>Sum</w:t>
      </w:r>
      <w:r w:rsidR="00CF07FA" w:rsidRPr="001B6FE4">
        <w:rPr>
          <w:rFonts w:ascii="Trebuchet MS" w:hAnsi="Trebuchet MS" w:cs="Segoe UI"/>
        </w:rPr>
        <w:t>ontuo</w:t>
      </w:r>
      <w:r w:rsidR="00637457">
        <w:rPr>
          <w:rFonts w:ascii="Trebuchet MS" w:hAnsi="Trebuchet MS" w:cs="Segoe UI"/>
        </w:rPr>
        <w:t>ti</w:t>
      </w:r>
      <w:r w:rsidR="00CF07FA" w:rsidRPr="001B6FE4">
        <w:rPr>
          <w:rFonts w:ascii="Trebuchet MS" w:hAnsi="Trebuchet MS" w:cs="Segoe UI"/>
        </w:rPr>
        <w:t xml:space="preserve"> nauj</w:t>
      </w:r>
      <w:r w:rsidR="00637457">
        <w:rPr>
          <w:rFonts w:ascii="Trebuchet MS" w:hAnsi="Trebuchet MS" w:cs="Segoe UI"/>
        </w:rPr>
        <w:t>a</w:t>
      </w:r>
      <w:r w:rsidR="00CF07FA" w:rsidRPr="001B6FE4">
        <w:rPr>
          <w:rFonts w:ascii="Trebuchet MS" w:hAnsi="Trebuchet MS" w:cs="Segoe UI"/>
        </w:rPr>
        <w:t>s metalin</w:t>
      </w:r>
      <w:r w:rsidR="00637457">
        <w:rPr>
          <w:rFonts w:ascii="Trebuchet MS" w:hAnsi="Trebuchet MS" w:cs="Segoe UI"/>
        </w:rPr>
        <w:t>e</w:t>
      </w:r>
      <w:r w:rsidR="00CF07FA" w:rsidRPr="001B6FE4">
        <w:rPr>
          <w:rFonts w:ascii="Trebuchet MS" w:hAnsi="Trebuchet MS" w:cs="Segoe UI"/>
        </w:rPr>
        <w:t>s dur</w:t>
      </w:r>
      <w:r w:rsidR="00637457">
        <w:rPr>
          <w:rFonts w:ascii="Trebuchet MS" w:hAnsi="Trebuchet MS" w:cs="Segoe UI"/>
        </w:rPr>
        <w:t>i</w:t>
      </w:r>
      <w:r w:rsidR="00CF07FA" w:rsidRPr="001B6FE4">
        <w:rPr>
          <w:rFonts w:ascii="Trebuchet MS" w:hAnsi="Trebuchet MS" w:cs="Segoe UI"/>
        </w:rPr>
        <w:t>s. Varčios storis 45 mm. varčios lakšto storis 0,9 mm. Staktos lakšto storis ≥2 mm., visu perimetru EP</w:t>
      </w:r>
      <w:r w:rsidR="007C0FA6" w:rsidRPr="001B6FE4">
        <w:rPr>
          <w:rFonts w:ascii="Trebuchet MS" w:hAnsi="Trebuchet MS" w:cs="Segoe UI"/>
        </w:rPr>
        <w:t>D</w:t>
      </w:r>
      <w:r w:rsidR="00CF07FA" w:rsidRPr="001B6FE4">
        <w:rPr>
          <w:rFonts w:ascii="Trebuchet MS" w:hAnsi="Trebuchet MS" w:cs="Segoe UI"/>
        </w:rPr>
        <w:t xml:space="preserve">M sandariklis.  U ≥1,7 W/m2*K RAL 9002. Rw≥39 </w:t>
      </w:r>
      <w:proofErr w:type="spellStart"/>
      <w:r w:rsidR="00CF07FA" w:rsidRPr="001B6FE4">
        <w:rPr>
          <w:rFonts w:ascii="Trebuchet MS" w:hAnsi="Trebuchet MS" w:cs="Segoe UI"/>
        </w:rPr>
        <w:t>dB</w:t>
      </w:r>
      <w:proofErr w:type="spellEnd"/>
      <w:r w:rsidR="00CF07FA" w:rsidRPr="001B6FE4">
        <w:rPr>
          <w:rFonts w:ascii="Trebuchet MS" w:hAnsi="Trebuchet MS" w:cs="Segoe UI"/>
        </w:rPr>
        <w:t xml:space="preserve">. Durys su </w:t>
      </w:r>
      <w:proofErr w:type="spellStart"/>
      <w:r w:rsidR="00CF07FA" w:rsidRPr="001B6FE4">
        <w:rPr>
          <w:rFonts w:ascii="Trebuchet MS" w:hAnsi="Trebuchet MS" w:cs="Segoe UI"/>
        </w:rPr>
        <w:t>pritraukėjais</w:t>
      </w:r>
      <w:proofErr w:type="spellEnd"/>
      <w:r w:rsidR="00CF07FA" w:rsidRPr="001B6FE4">
        <w:rPr>
          <w:rFonts w:ascii="Trebuchet MS" w:hAnsi="Trebuchet MS" w:cs="Segoe UI"/>
        </w:rPr>
        <w:t>, fiksatoriais, atramomis, slenksčiais</w:t>
      </w:r>
      <w:r w:rsidR="007C0FA6" w:rsidRPr="001B6FE4">
        <w:rPr>
          <w:rFonts w:ascii="Trebuchet MS" w:hAnsi="Trebuchet MS" w:cs="Segoe UI"/>
        </w:rPr>
        <w:t>, l</w:t>
      </w:r>
      <w:r w:rsidR="00CF07FA" w:rsidRPr="001B6FE4">
        <w:rPr>
          <w:rFonts w:ascii="Trebuchet MS" w:hAnsi="Trebuchet MS" w:cs="Segoe UI"/>
        </w:rPr>
        <w:t xml:space="preserve">enkiama rankena. </w:t>
      </w:r>
      <w:r>
        <w:rPr>
          <w:rFonts w:ascii="Trebuchet MS" w:hAnsi="Trebuchet MS" w:cs="Segoe UI"/>
        </w:rPr>
        <w:t>Trys vienetai</w:t>
      </w:r>
      <w:r w:rsidR="007C0FA6" w:rsidRPr="001B6FE4">
        <w:rPr>
          <w:rFonts w:ascii="Trebuchet MS" w:hAnsi="Trebuchet MS" w:cs="Segoe UI"/>
        </w:rPr>
        <w:t xml:space="preserve"> durų </w:t>
      </w:r>
      <w:r w:rsidR="00CF07FA" w:rsidRPr="001B6FE4">
        <w:rPr>
          <w:rFonts w:ascii="Trebuchet MS" w:hAnsi="Trebuchet MS" w:cs="Segoe UI"/>
        </w:rPr>
        <w:t>apie 1,0x2,1m.</w:t>
      </w:r>
      <w:r w:rsidR="007C0FA6" w:rsidRPr="001B6FE4">
        <w:rPr>
          <w:rFonts w:ascii="Trebuchet MS" w:hAnsi="Trebuchet MS" w:cs="Segoe UI"/>
        </w:rPr>
        <w:t xml:space="preserve">, </w:t>
      </w:r>
      <w:r>
        <w:rPr>
          <w:rFonts w:ascii="Trebuchet MS" w:hAnsi="Trebuchet MS" w:cs="Segoe UI"/>
        </w:rPr>
        <w:t>vienas vienetas</w:t>
      </w:r>
      <w:r w:rsidR="007C0FA6" w:rsidRPr="001B6FE4">
        <w:rPr>
          <w:rFonts w:ascii="Trebuchet MS" w:hAnsi="Trebuchet MS" w:cs="Segoe UI"/>
        </w:rPr>
        <w:t>.</w:t>
      </w:r>
      <w:r w:rsidR="007C0FA6" w:rsidRPr="001B6FE4">
        <w:rPr>
          <w:rFonts w:ascii="Trebuchet MS" w:eastAsiaTheme="majorEastAsia" w:hAnsi="Trebuchet MS"/>
          <w:color w:val="000000"/>
        </w:rPr>
        <w:t xml:space="preserve"> </w:t>
      </w:r>
      <w:r w:rsidR="007C0FA6" w:rsidRPr="00AC7615">
        <w:rPr>
          <w:rFonts w:ascii="Trebuchet MS" w:eastAsiaTheme="majorEastAsia" w:hAnsi="Trebuchet MS"/>
          <w:color w:val="000000"/>
        </w:rPr>
        <w:t>0,7 x1,5m</w:t>
      </w:r>
      <w:r w:rsidR="007C0FA6" w:rsidRPr="001B6FE4">
        <w:rPr>
          <w:rFonts w:ascii="Trebuchet MS" w:eastAsiaTheme="majorEastAsia" w:hAnsi="Trebuchet MS"/>
          <w:color w:val="000000"/>
        </w:rPr>
        <w:t>.</w:t>
      </w:r>
      <w:r w:rsidR="007C0FA6" w:rsidRPr="001B6FE4">
        <w:rPr>
          <w:rFonts w:ascii="Trebuchet MS" w:hAnsi="Trebuchet MS" w:cs="Segoe UI"/>
        </w:rPr>
        <w:t xml:space="preserve"> </w:t>
      </w:r>
      <w:r w:rsidR="00CF07FA" w:rsidRPr="001B6FE4">
        <w:rPr>
          <w:rFonts w:ascii="Trebuchet MS" w:hAnsi="Trebuchet MS" w:cs="Segoe UI"/>
        </w:rPr>
        <w:t xml:space="preserve"> </w:t>
      </w:r>
      <w:r w:rsidR="00637457">
        <w:rPr>
          <w:rFonts w:ascii="Trebuchet MS" w:hAnsi="Trebuchet MS" w:cs="Segoe UI"/>
        </w:rPr>
        <w:t xml:space="preserve">Tiekėjas prieš montavimą turi </w:t>
      </w:r>
      <w:r w:rsidR="00D90C0D">
        <w:rPr>
          <w:rFonts w:ascii="Trebuchet MS" w:hAnsi="Trebuchet MS" w:cs="Segoe UI"/>
        </w:rPr>
        <w:t>pasitikslinti</w:t>
      </w:r>
      <w:r w:rsidR="00637457">
        <w:rPr>
          <w:rFonts w:ascii="Trebuchet MS" w:hAnsi="Trebuchet MS" w:cs="Segoe UI"/>
        </w:rPr>
        <w:t xml:space="preserve"> matmenis</w:t>
      </w:r>
      <w:r>
        <w:rPr>
          <w:rFonts w:ascii="Trebuchet MS" w:hAnsi="Trebuchet MS" w:cs="Segoe UI"/>
        </w:rPr>
        <w:t>.</w:t>
      </w:r>
    </w:p>
    <w:p w14:paraId="042B29AB" w14:textId="2E946373" w:rsidR="00105308" w:rsidRPr="00D90C0D" w:rsidRDefault="00105308" w:rsidP="00D94359">
      <w:pPr>
        <w:pStyle w:val="ListParagraph"/>
        <w:numPr>
          <w:ilvl w:val="1"/>
          <w:numId w:val="5"/>
        </w:numPr>
        <w:spacing w:before="0"/>
        <w:ind w:left="0" w:firstLine="284"/>
        <w:rPr>
          <w:rFonts w:ascii="Trebuchet MS" w:hAnsi="Trebuchet MS"/>
        </w:rPr>
      </w:pPr>
      <w:r w:rsidRPr="001B6FE4">
        <w:rPr>
          <w:rFonts w:ascii="Trebuchet MS" w:hAnsi="Trebuchet MS"/>
        </w:rPr>
        <w:t xml:space="preserve">Įrengti naujus </w:t>
      </w:r>
      <w:r w:rsidR="003748F6">
        <w:rPr>
          <w:rFonts w:ascii="Trebuchet MS" w:hAnsi="Trebuchet MS"/>
        </w:rPr>
        <w:t>pakeliamus automatinius</w:t>
      </w:r>
      <w:r w:rsidRPr="001B6FE4">
        <w:rPr>
          <w:rFonts w:ascii="Trebuchet MS" w:hAnsi="Trebuchet MS"/>
        </w:rPr>
        <w:t xml:space="preserve"> vartus</w:t>
      </w:r>
      <w:r>
        <w:rPr>
          <w:rFonts w:ascii="Trebuchet MS" w:hAnsi="Trebuchet MS"/>
        </w:rPr>
        <w:t xml:space="preserve"> pagal </w:t>
      </w:r>
      <w:r w:rsidR="00D90C0D">
        <w:rPr>
          <w:rFonts w:ascii="Trebuchet MS" w:hAnsi="Trebuchet MS"/>
        </w:rPr>
        <w:t>reikalavimus</w:t>
      </w:r>
      <w:r>
        <w:rPr>
          <w:rFonts w:ascii="Trebuchet MS" w:hAnsi="Trebuchet MS"/>
        </w:rPr>
        <w:t xml:space="preserve"> pateiktus 4.</w:t>
      </w:r>
      <w:r w:rsidR="006A0F57">
        <w:rPr>
          <w:rFonts w:ascii="Trebuchet MS" w:hAnsi="Trebuchet MS"/>
        </w:rPr>
        <w:t>10</w:t>
      </w:r>
      <w:r>
        <w:rPr>
          <w:rFonts w:ascii="Trebuchet MS" w:hAnsi="Trebuchet MS"/>
        </w:rPr>
        <w:t>. punkte</w:t>
      </w:r>
      <w:r w:rsidRPr="001B6FE4">
        <w:rPr>
          <w:rFonts w:ascii="Trebuchet MS" w:hAnsi="Trebuchet MS"/>
        </w:rPr>
        <w:t>, įskaitant visas komplektuojančias dalis ir veikimo reguliavimą</w:t>
      </w:r>
      <w:r>
        <w:rPr>
          <w:rFonts w:ascii="Trebuchet MS" w:hAnsi="Trebuchet MS"/>
        </w:rPr>
        <w:t>. Įrengus vartus, atstatyti pastato išorės apdailą</w:t>
      </w:r>
      <w:r w:rsidR="003748F6">
        <w:rPr>
          <w:rFonts w:ascii="Trebuchet MS" w:hAnsi="Trebuchet MS"/>
        </w:rPr>
        <w:t>.</w:t>
      </w:r>
    </w:p>
    <w:p w14:paraId="59F38749" w14:textId="0DB7F7CB" w:rsidR="007C0FA6" w:rsidRPr="001B6FE4" w:rsidRDefault="007C0FA6" w:rsidP="00D94359">
      <w:pPr>
        <w:pStyle w:val="ListParagraph"/>
        <w:numPr>
          <w:ilvl w:val="1"/>
          <w:numId w:val="5"/>
        </w:numPr>
        <w:tabs>
          <w:tab w:val="left" w:pos="993"/>
        </w:tabs>
        <w:spacing w:before="0"/>
        <w:ind w:left="0" w:firstLine="283"/>
        <w:textAlignment w:val="baseline"/>
        <w:rPr>
          <w:rFonts w:ascii="Trebuchet MS" w:hAnsi="Trebuchet MS" w:cs="Segoe UI"/>
        </w:rPr>
      </w:pPr>
      <w:r w:rsidRPr="001B6FE4">
        <w:rPr>
          <w:rFonts w:ascii="Trebuchet MS" w:hAnsi="Trebuchet MS" w:cs="Segoe UI"/>
        </w:rPr>
        <w:t>Lubų dažymas</w:t>
      </w:r>
      <w:r w:rsidR="00147B4B" w:rsidRPr="001B6FE4">
        <w:rPr>
          <w:rFonts w:ascii="Trebuchet MS" w:hAnsi="Trebuchet MS" w:cs="Segoe UI"/>
        </w:rPr>
        <w:t xml:space="preserve">: </w:t>
      </w:r>
      <w:r w:rsidR="00637457">
        <w:rPr>
          <w:rFonts w:ascii="Trebuchet MS" w:hAnsi="Trebuchet MS" w:cs="Segoe UI"/>
        </w:rPr>
        <w:t>nuvalyti lubas</w:t>
      </w:r>
      <w:r w:rsidR="00637457" w:rsidRPr="00AC7615">
        <w:rPr>
          <w:rFonts w:ascii="Trebuchet MS" w:hAnsi="Trebuchet MS" w:cs="Segoe UI"/>
        </w:rPr>
        <w:t xml:space="preserve">, </w:t>
      </w:r>
      <w:r w:rsidR="00637457">
        <w:rPr>
          <w:rFonts w:ascii="Trebuchet MS" w:hAnsi="Trebuchet MS" w:cs="Segoe UI"/>
        </w:rPr>
        <w:t xml:space="preserve">užtaisyti </w:t>
      </w:r>
      <w:r w:rsidR="00637457" w:rsidRPr="00AC7615">
        <w:rPr>
          <w:rFonts w:ascii="Trebuchet MS" w:hAnsi="Trebuchet MS" w:cs="Segoe UI"/>
        </w:rPr>
        <w:t>plyši</w:t>
      </w:r>
      <w:r w:rsidR="00637457">
        <w:rPr>
          <w:rFonts w:ascii="Trebuchet MS" w:hAnsi="Trebuchet MS" w:cs="Segoe UI"/>
        </w:rPr>
        <w:t>us</w:t>
      </w:r>
      <w:r w:rsidR="00637457" w:rsidRPr="00AC7615">
        <w:rPr>
          <w:rFonts w:ascii="Trebuchet MS" w:hAnsi="Trebuchet MS" w:cs="Segoe UI"/>
        </w:rPr>
        <w:t xml:space="preserve">, </w:t>
      </w:r>
      <w:r w:rsidR="00637457">
        <w:rPr>
          <w:rFonts w:ascii="Trebuchet MS" w:hAnsi="Trebuchet MS" w:cs="Segoe UI"/>
        </w:rPr>
        <w:t>nuglaistyti</w:t>
      </w:r>
      <w:r w:rsidR="00637457" w:rsidRPr="00AC7615">
        <w:rPr>
          <w:rFonts w:ascii="Trebuchet MS" w:hAnsi="Trebuchet MS" w:cs="Segoe UI"/>
        </w:rPr>
        <w:t xml:space="preserve">, </w:t>
      </w:r>
      <w:r w:rsidR="00637457">
        <w:rPr>
          <w:rFonts w:ascii="Trebuchet MS" w:hAnsi="Trebuchet MS" w:cs="Segoe UI"/>
        </w:rPr>
        <w:t>nu</w:t>
      </w:r>
      <w:r w:rsidR="00637457" w:rsidRPr="00AC7615">
        <w:rPr>
          <w:rFonts w:ascii="Trebuchet MS" w:hAnsi="Trebuchet MS" w:cs="Segoe UI"/>
        </w:rPr>
        <w:t>grunt</w:t>
      </w:r>
      <w:r w:rsidR="00637457">
        <w:rPr>
          <w:rFonts w:ascii="Trebuchet MS" w:hAnsi="Trebuchet MS" w:cs="Segoe UI"/>
        </w:rPr>
        <w:t>uoti</w:t>
      </w:r>
      <w:r w:rsidR="00637457" w:rsidRPr="00AC7615">
        <w:rPr>
          <w:rFonts w:ascii="Trebuchet MS" w:hAnsi="Trebuchet MS" w:cs="Segoe UI"/>
        </w:rPr>
        <w:t xml:space="preserve">, </w:t>
      </w:r>
      <w:r w:rsidR="00637457">
        <w:rPr>
          <w:rFonts w:ascii="Trebuchet MS" w:hAnsi="Trebuchet MS" w:cs="Segoe UI"/>
        </w:rPr>
        <w:t>nu</w:t>
      </w:r>
      <w:r w:rsidR="00637457" w:rsidRPr="00AC7615">
        <w:rPr>
          <w:rFonts w:ascii="Trebuchet MS" w:hAnsi="Trebuchet MS" w:cs="Segoe UI"/>
        </w:rPr>
        <w:t>dažy</w:t>
      </w:r>
      <w:r w:rsidR="00637457">
        <w:rPr>
          <w:rFonts w:ascii="Trebuchet MS" w:hAnsi="Trebuchet MS" w:cs="Segoe UI"/>
        </w:rPr>
        <w:t>ti</w:t>
      </w:r>
      <w:r w:rsidR="00637457" w:rsidRPr="00AC7615">
        <w:rPr>
          <w:rFonts w:ascii="Trebuchet MS" w:hAnsi="Trebuchet MS" w:cs="Segoe UI"/>
        </w:rPr>
        <w:t xml:space="preserve"> </w:t>
      </w:r>
      <w:r w:rsidR="00637457" w:rsidRPr="001B6FE4">
        <w:rPr>
          <w:rFonts w:ascii="Trebuchet MS" w:hAnsi="Trebuchet MS" w:cs="Segoe UI"/>
        </w:rPr>
        <w:t>dviem sluoksniais</w:t>
      </w:r>
      <w:r w:rsidR="00147B4B" w:rsidRPr="001B6FE4">
        <w:rPr>
          <w:rFonts w:ascii="Trebuchet MS" w:hAnsi="Trebuchet MS" w:cs="Segoe UI"/>
        </w:rPr>
        <w:t>.</w:t>
      </w:r>
      <w:r w:rsidRPr="001B6FE4">
        <w:rPr>
          <w:rFonts w:ascii="Trebuchet MS" w:hAnsi="Trebuchet MS" w:cs="Segoe UI"/>
        </w:rPr>
        <w:t xml:space="preserve"> Paruošti paviršiai prieš dažant turi būti gruntuojami pagal gamintojo instrukcijoje nurodytą technologiją. Grunto dangos turi gerai įsigerti į paviršių, sujungimus, kampus ir kitas vietas, kur galimas drėgmės susikaupimas. Kiekvieno sluoksnio danga turi visiškai išdžiūti, prieš dedant kitą. Bet kurios sandaros gruntinis, išlyginamasis bei apdailinis dažų sluoksniai turi būti iš vieno gamintojo ir būti suderinami. Spalva balta. Apie 180 m</w:t>
      </w:r>
      <w:r w:rsidRPr="003748F6">
        <w:rPr>
          <w:rFonts w:ascii="Trebuchet MS" w:hAnsi="Trebuchet MS" w:cs="Segoe UI"/>
          <w:vertAlign w:val="superscript"/>
        </w:rPr>
        <w:t>2</w:t>
      </w:r>
      <w:r w:rsidR="003748F6">
        <w:rPr>
          <w:rFonts w:ascii="Trebuchet MS" w:hAnsi="Trebuchet MS" w:cs="Segoe UI"/>
        </w:rPr>
        <w:t>.</w:t>
      </w:r>
    </w:p>
    <w:p w14:paraId="7AF9528A" w14:textId="65A9D606" w:rsidR="007C0FA6" w:rsidRPr="001B6FE4" w:rsidRDefault="007C0FA6" w:rsidP="00D94359">
      <w:pPr>
        <w:pStyle w:val="ListParagraph"/>
        <w:numPr>
          <w:ilvl w:val="1"/>
          <w:numId w:val="5"/>
        </w:numPr>
        <w:tabs>
          <w:tab w:val="left" w:pos="142"/>
          <w:tab w:val="left" w:pos="993"/>
        </w:tabs>
        <w:spacing w:before="0"/>
        <w:ind w:left="0" w:firstLine="283"/>
        <w:textAlignment w:val="baseline"/>
        <w:rPr>
          <w:rFonts w:ascii="Trebuchet MS" w:hAnsi="Trebuchet MS" w:cs="Segoe UI"/>
        </w:rPr>
      </w:pPr>
      <w:r w:rsidRPr="001B6FE4">
        <w:rPr>
          <w:rFonts w:ascii="Trebuchet MS" w:hAnsi="Trebuchet MS" w:cs="Segoe UI"/>
        </w:rPr>
        <w:t xml:space="preserve">Sienų dažymas (virš 4 m aukščio): </w:t>
      </w:r>
      <w:r w:rsidR="00637457">
        <w:rPr>
          <w:rFonts w:ascii="Trebuchet MS" w:hAnsi="Trebuchet MS" w:cs="Segoe UI"/>
        </w:rPr>
        <w:t>nuvalyti sienas</w:t>
      </w:r>
      <w:r w:rsidR="00637457" w:rsidRPr="00AC7615">
        <w:rPr>
          <w:rFonts w:ascii="Trebuchet MS" w:hAnsi="Trebuchet MS" w:cs="Segoe UI"/>
        </w:rPr>
        <w:t xml:space="preserve">, </w:t>
      </w:r>
      <w:r w:rsidR="00637457">
        <w:rPr>
          <w:rFonts w:ascii="Trebuchet MS" w:hAnsi="Trebuchet MS" w:cs="Segoe UI"/>
        </w:rPr>
        <w:t xml:space="preserve">užtaisyti </w:t>
      </w:r>
      <w:r w:rsidR="00637457" w:rsidRPr="00AC7615">
        <w:rPr>
          <w:rFonts w:ascii="Trebuchet MS" w:hAnsi="Trebuchet MS" w:cs="Segoe UI"/>
        </w:rPr>
        <w:t>plyši</w:t>
      </w:r>
      <w:r w:rsidR="00637457">
        <w:rPr>
          <w:rFonts w:ascii="Trebuchet MS" w:hAnsi="Trebuchet MS" w:cs="Segoe UI"/>
        </w:rPr>
        <w:t>us</w:t>
      </w:r>
      <w:r w:rsidR="00637457" w:rsidRPr="00AC7615">
        <w:rPr>
          <w:rFonts w:ascii="Trebuchet MS" w:hAnsi="Trebuchet MS" w:cs="Segoe UI"/>
        </w:rPr>
        <w:t xml:space="preserve"> , </w:t>
      </w:r>
      <w:r w:rsidR="00637457">
        <w:rPr>
          <w:rFonts w:ascii="Trebuchet MS" w:hAnsi="Trebuchet MS" w:cs="Segoe UI"/>
        </w:rPr>
        <w:t>nuglaistyti</w:t>
      </w:r>
      <w:r w:rsidR="00637457" w:rsidRPr="00AC7615">
        <w:rPr>
          <w:rFonts w:ascii="Trebuchet MS" w:hAnsi="Trebuchet MS" w:cs="Segoe UI"/>
        </w:rPr>
        <w:t xml:space="preserve">, </w:t>
      </w:r>
      <w:r w:rsidR="00637457">
        <w:rPr>
          <w:rFonts w:ascii="Trebuchet MS" w:hAnsi="Trebuchet MS" w:cs="Segoe UI"/>
        </w:rPr>
        <w:t>nu</w:t>
      </w:r>
      <w:r w:rsidR="00637457" w:rsidRPr="00AC7615">
        <w:rPr>
          <w:rFonts w:ascii="Trebuchet MS" w:hAnsi="Trebuchet MS" w:cs="Segoe UI"/>
        </w:rPr>
        <w:t>grunt</w:t>
      </w:r>
      <w:r w:rsidR="00637457">
        <w:rPr>
          <w:rFonts w:ascii="Trebuchet MS" w:hAnsi="Trebuchet MS" w:cs="Segoe UI"/>
        </w:rPr>
        <w:t>uoti</w:t>
      </w:r>
      <w:r w:rsidR="00637457" w:rsidRPr="00AC7615">
        <w:rPr>
          <w:rFonts w:ascii="Trebuchet MS" w:hAnsi="Trebuchet MS" w:cs="Segoe UI"/>
        </w:rPr>
        <w:t xml:space="preserve">, </w:t>
      </w:r>
      <w:r w:rsidR="00637457">
        <w:rPr>
          <w:rFonts w:ascii="Trebuchet MS" w:hAnsi="Trebuchet MS" w:cs="Segoe UI"/>
        </w:rPr>
        <w:t>nu</w:t>
      </w:r>
      <w:r w:rsidR="00637457" w:rsidRPr="00AC7615">
        <w:rPr>
          <w:rFonts w:ascii="Trebuchet MS" w:hAnsi="Trebuchet MS" w:cs="Segoe UI"/>
        </w:rPr>
        <w:t>dažy</w:t>
      </w:r>
      <w:r w:rsidR="00637457">
        <w:rPr>
          <w:rFonts w:ascii="Trebuchet MS" w:hAnsi="Trebuchet MS" w:cs="Segoe UI"/>
        </w:rPr>
        <w:t>ti</w:t>
      </w:r>
      <w:r w:rsidR="00637457" w:rsidRPr="00AC7615">
        <w:rPr>
          <w:rFonts w:ascii="Trebuchet MS" w:hAnsi="Trebuchet MS" w:cs="Segoe UI"/>
        </w:rPr>
        <w:t xml:space="preserve"> </w:t>
      </w:r>
      <w:r w:rsidR="00637457" w:rsidRPr="001B6FE4">
        <w:rPr>
          <w:rFonts w:ascii="Trebuchet MS" w:hAnsi="Trebuchet MS" w:cs="Segoe UI"/>
        </w:rPr>
        <w:t>dviem sluoksniais</w:t>
      </w:r>
      <w:r w:rsidRPr="001B6FE4">
        <w:rPr>
          <w:rFonts w:ascii="Trebuchet MS" w:hAnsi="Trebuchet MS" w:cs="Segoe UI"/>
        </w:rPr>
        <w:t>. Paruošti paviršiai prieš dažant turi būti gruntuojami pagal gamintojo instrukcijoje nurodytą </w:t>
      </w:r>
      <w:r w:rsidRPr="00AC7615">
        <w:rPr>
          <w:rFonts w:ascii="Trebuchet MS" w:hAnsi="Trebuchet MS" w:cs="Segoe UI"/>
        </w:rPr>
        <w:t>technologiją. Grunto dangos turi gerai įsigerti į paviršių, sujungimus, kampus ir kitas vietas, kur galimas drėgmės susikaupimas. Kiekvieno sluoksnio danga turi visiškai išdžiūti, prieš dedant kitą.</w:t>
      </w:r>
      <w:r w:rsidRPr="001B6FE4">
        <w:rPr>
          <w:rFonts w:ascii="Trebuchet MS" w:hAnsi="Trebuchet MS" w:cs="Segoe UI"/>
        </w:rPr>
        <w:t xml:space="preserve"> </w:t>
      </w:r>
      <w:r w:rsidRPr="00AC7615">
        <w:rPr>
          <w:rFonts w:ascii="Trebuchet MS" w:hAnsi="Trebuchet MS" w:cs="Segoe UI"/>
        </w:rPr>
        <w:t>Bet kurios sandaros gruntinis, išlyginamasis bei apdailinis dažų sluoksniai turi būti iš vieno gamintojo ir būti suderinami. Spalva balta. </w:t>
      </w:r>
      <w:r w:rsidRPr="001B6FE4">
        <w:rPr>
          <w:rFonts w:ascii="Trebuchet MS" w:hAnsi="Trebuchet MS" w:cs="Segoe UI"/>
        </w:rPr>
        <w:t xml:space="preserve"> Apie 210 m</w:t>
      </w:r>
      <w:r w:rsidRPr="003748F6">
        <w:rPr>
          <w:rFonts w:ascii="Trebuchet MS" w:hAnsi="Trebuchet MS" w:cs="Segoe UI"/>
          <w:vertAlign w:val="superscript"/>
        </w:rPr>
        <w:t>2</w:t>
      </w:r>
      <w:r w:rsidR="003748F6">
        <w:rPr>
          <w:rFonts w:ascii="Trebuchet MS" w:hAnsi="Trebuchet MS" w:cs="Segoe UI"/>
        </w:rPr>
        <w:t>.</w:t>
      </w:r>
    </w:p>
    <w:p w14:paraId="5766402E" w14:textId="5F1B8D69" w:rsidR="007C0FA6" w:rsidRPr="0090740D" w:rsidRDefault="007C0FA6" w:rsidP="00D94359">
      <w:pPr>
        <w:pStyle w:val="ListParagraph"/>
        <w:numPr>
          <w:ilvl w:val="1"/>
          <w:numId w:val="5"/>
        </w:numPr>
        <w:tabs>
          <w:tab w:val="left" w:pos="993"/>
        </w:tabs>
        <w:spacing w:before="0"/>
        <w:ind w:left="0" w:firstLine="283"/>
        <w:textAlignment w:val="baseline"/>
        <w:rPr>
          <w:rFonts w:ascii="Trebuchet MS" w:hAnsi="Trebuchet MS" w:cs="Segoe UI"/>
        </w:rPr>
      </w:pPr>
      <w:r w:rsidRPr="00AC7615">
        <w:rPr>
          <w:rFonts w:ascii="Trebuchet MS" w:hAnsi="Trebuchet MS" w:cs="Segoe UI"/>
        </w:rPr>
        <w:t xml:space="preserve">Sienų dažymas iki 4 m aukščio: </w:t>
      </w:r>
      <w:r w:rsidR="00637457">
        <w:rPr>
          <w:rFonts w:ascii="Trebuchet MS" w:hAnsi="Trebuchet MS" w:cs="Segoe UI"/>
        </w:rPr>
        <w:t>nuvalyti sienas</w:t>
      </w:r>
      <w:r w:rsidR="00637457" w:rsidRPr="00AC7615">
        <w:rPr>
          <w:rFonts w:ascii="Trebuchet MS" w:hAnsi="Trebuchet MS" w:cs="Segoe UI"/>
        </w:rPr>
        <w:t xml:space="preserve">, </w:t>
      </w:r>
      <w:r w:rsidR="00637457">
        <w:rPr>
          <w:rFonts w:ascii="Trebuchet MS" w:hAnsi="Trebuchet MS" w:cs="Segoe UI"/>
        </w:rPr>
        <w:t xml:space="preserve">užtaisyti </w:t>
      </w:r>
      <w:r w:rsidR="00637457" w:rsidRPr="00AC7615">
        <w:rPr>
          <w:rFonts w:ascii="Trebuchet MS" w:hAnsi="Trebuchet MS" w:cs="Segoe UI"/>
        </w:rPr>
        <w:t>plyši</w:t>
      </w:r>
      <w:r w:rsidR="00637457">
        <w:rPr>
          <w:rFonts w:ascii="Trebuchet MS" w:hAnsi="Trebuchet MS" w:cs="Segoe UI"/>
        </w:rPr>
        <w:t>us</w:t>
      </w:r>
      <w:r w:rsidR="00637457" w:rsidRPr="00AC7615">
        <w:rPr>
          <w:rFonts w:ascii="Trebuchet MS" w:hAnsi="Trebuchet MS" w:cs="Segoe UI"/>
        </w:rPr>
        <w:t xml:space="preserve"> , </w:t>
      </w:r>
      <w:r w:rsidR="00637457">
        <w:rPr>
          <w:rFonts w:ascii="Trebuchet MS" w:hAnsi="Trebuchet MS" w:cs="Segoe UI"/>
        </w:rPr>
        <w:t>nuglaistyti</w:t>
      </w:r>
      <w:r w:rsidR="00637457" w:rsidRPr="00AC7615">
        <w:rPr>
          <w:rFonts w:ascii="Trebuchet MS" w:hAnsi="Trebuchet MS" w:cs="Segoe UI"/>
        </w:rPr>
        <w:t xml:space="preserve">, </w:t>
      </w:r>
      <w:r w:rsidR="00637457">
        <w:rPr>
          <w:rFonts w:ascii="Trebuchet MS" w:hAnsi="Trebuchet MS" w:cs="Segoe UI"/>
        </w:rPr>
        <w:t>nu</w:t>
      </w:r>
      <w:r w:rsidR="00637457" w:rsidRPr="00AC7615">
        <w:rPr>
          <w:rFonts w:ascii="Trebuchet MS" w:hAnsi="Trebuchet MS" w:cs="Segoe UI"/>
        </w:rPr>
        <w:t>grunt</w:t>
      </w:r>
      <w:r w:rsidR="00637457">
        <w:rPr>
          <w:rFonts w:ascii="Trebuchet MS" w:hAnsi="Trebuchet MS" w:cs="Segoe UI"/>
        </w:rPr>
        <w:t>uoti</w:t>
      </w:r>
      <w:r w:rsidR="00637457" w:rsidRPr="00AC7615">
        <w:rPr>
          <w:rFonts w:ascii="Trebuchet MS" w:hAnsi="Trebuchet MS" w:cs="Segoe UI"/>
        </w:rPr>
        <w:t xml:space="preserve">, </w:t>
      </w:r>
      <w:r w:rsidR="00637457">
        <w:rPr>
          <w:rFonts w:ascii="Trebuchet MS" w:hAnsi="Trebuchet MS" w:cs="Segoe UI"/>
        </w:rPr>
        <w:t>nu</w:t>
      </w:r>
      <w:r w:rsidR="00637457" w:rsidRPr="00AC7615">
        <w:rPr>
          <w:rFonts w:ascii="Trebuchet MS" w:hAnsi="Trebuchet MS" w:cs="Segoe UI"/>
        </w:rPr>
        <w:t>dažy</w:t>
      </w:r>
      <w:r w:rsidR="00637457">
        <w:rPr>
          <w:rFonts w:ascii="Trebuchet MS" w:hAnsi="Trebuchet MS" w:cs="Segoe UI"/>
        </w:rPr>
        <w:t>ti</w:t>
      </w:r>
      <w:r w:rsidR="00637457" w:rsidRPr="00AC7615">
        <w:rPr>
          <w:rFonts w:ascii="Trebuchet MS" w:hAnsi="Trebuchet MS" w:cs="Segoe UI"/>
        </w:rPr>
        <w:t xml:space="preserve"> </w:t>
      </w:r>
      <w:r w:rsidR="00637457" w:rsidRPr="001B6FE4">
        <w:rPr>
          <w:rFonts w:ascii="Trebuchet MS" w:hAnsi="Trebuchet MS" w:cs="Segoe UI"/>
        </w:rPr>
        <w:t>dviem sluoksniais</w:t>
      </w:r>
      <w:r w:rsidRPr="00AC7615">
        <w:rPr>
          <w:rFonts w:ascii="Trebuchet MS" w:hAnsi="Trebuchet MS" w:cs="Segoe UI"/>
        </w:rPr>
        <w:t>. Paruošti paviršiai prieš dažant turi būti gruntuojami pagal gamintojo instrukcijoje nurodytą technologiją. Grunto dangos turi gerai įsigerti į paviršių, sujungimus, kampus ir kitas vietas, kur galimas drėgmės susikaupimas. Kiekvieno sluoksnio danga turi visiškai išdžiūti, prieš dedant kitą. Bet kurios sandaros gruntinis, išlyginamasis bei apdailinis dažų sluoksniai turi būti iš vieno gamintojo ir būti suderinami. </w:t>
      </w:r>
      <w:r w:rsidR="0090740D">
        <w:rPr>
          <w:rFonts w:ascii="Trebuchet MS" w:hAnsi="Trebuchet MS" w:cs="Segoe UI"/>
        </w:rPr>
        <w:t>Atsparumas drėgnam šveitimui 1 klasė, pagal LST EN 13300+AC:2004.</w:t>
      </w:r>
      <w:r w:rsidRPr="0090740D">
        <w:rPr>
          <w:rFonts w:ascii="Trebuchet MS" w:hAnsi="Trebuchet MS" w:cs="Segoe UI"/>
        </w:rPr>
        <w:t xml:space="preserve"> Spalva RAL 7035</w:t>
      </w:r>
      <w:r w:rsidR="003748F6" w:rsidRPr="0090740D">
        <w:rPr>
          <w:rFonts w:ascii="Trebuchet MS" w:hAnsi="Trebuchet MS" w:cs="Segoe UI"/>
        </w:rPr>
        <w:t>.</w:t>
      </w:r>
      <w:r w:rsidRPr="0090740D">
        <w:rPr>
          <w:rFonts w:ascii="Trebuchet MS" w:hAnsi="Trebuchet MS" w:cs="Segoe UI"/>
        </w:rPr>
        <w:t> Apie 215 m</w:t>
      </w:r>
      <w:r w:rsidRPr="0090740D">
        <w:rPr>
          <w:rFonts w:ascii="Trebuchet MS" w:hAnsi="Trebuchet MS" w:cs="Segoe UI"/>
          <w:vertAlign w:val="superscript"/>
        </w:rPr>
        <w:t>2</w:t>
      </w:r>
      <w:r w:rsidR="003748F6" w:rsidRPr="0090740D">
        <w:rPr>
          <w:rFonts w:ascii="Trebuchet MS" w:hAnsi="Trebuchet MS" w:cs="Segoe UI"/>
        </w:rPr>
        <w:t>.</w:t>
      </w:r>
    </w:p>
    <w:p w14:paraId="548A6B12" w14:textId="5BC6FBE7" w:rsidR="007C0FA6" w:rsidRPr="00AC7615" w:rsidRDefault="007C0FA6" w:rsidP="00D94359">
      <w:pPr>
        <w:pStyle w:val="ListParagraph"/>
        <w:numPr>
          <w:ilvl w:val="1"/>
          <w:numId w:val="5"/>
        </w:numPr>
        <w:tabs>
          <w:tab w:val="left" w:pos="993"/>
        </w:tabs>
        <w:spacing w:before="0"/>
        <w:ind w:left="0" w:firstLine="283"/>
        <w:textAlignment w:val="baseline"/>
        <w:rPr>
          <w:rFonts w:ascii="Trebuchet MS" w:hAnsi="Trebuchet MS" w:cs="Segoe UI"/>
        </w:rPr>
      </w:pPr>
      <w:r w:rsidRPr="00AC7615">
        <w:rPr>
          <w:rFonts w:ascii="Trebuchet MS" w:hAnsi="Trebuchet MS" w:cs="Segoe UI"/>
        </w:rPr>
        <w:t xml:space="preserve">Vidaus metalinių laiptų ir </w:t>
      </w:r>
      <w:r w:rsidRPr="00275FA9">
        <w:rPr>
          <w:rFonts w:ascii="Trebuchet MS" w:hAnsi="Trebuchet MS" w:cs="Segoe UI"/>
        </w:rPr>
        <w:t>aikštelės remontas ir dažymas</w:t>
      </w:r>
      <w:r w:rsidR="003748F6" w:rsidRPr="00275FA9">
        <w:rPr>
          <w:rFonts w:ascii="Trebuchet MS" w:hAnsi="Trebuchet MS" w:cs="Segoe UI"/>
        </w:rPr>
        <w:t xml:space="preserve"> (</w:t>
      </w:r>
      <w:r w:rsidR="00275FA9" w:rsidRPr="00275FA9">
        <w:rPr>
          <w:rFonts w:ascii="Trebuchet MS" w:hAnsi="Trebuchet MS" w:cs="Segoe UI"/>
        </w:rPr>
        <w:t>2 priedo 10 pav.</w:t>
      </w:r>
      <w:r w:rsidR="003748F6" w:rsidRPr="00275FA9">
        <w:rPr>
          <w:rFonts w:ascii="Trebuchet MS" w:hAnsi="Trebuchet MS" w:cs="Segoe UI"/>
        </w:rPr>
        <w:t>)</w:t>
      </w:r>
      <w:r w:rsidRPr="00275FA9">
        <w:rPr>
          <w:rFonts w:ascii="Trebuchet MS" w:hAnsi="Trebuchet MS" w:cs="Segoe UI"/>
        </w:rPr>
        <w:t>.</w:t>
      </w:r>
      <w:r w:rsidRPr="00AC7615">
        <w:rPr>
          <w:rFonts w:ascii="Trebuchet MS" w:hAnsi="Trebuchet MS" w:cs="Segoe UI"/>
        </w:rPr>
        <w:t> Į darbą įeina: metalinių paviršių šveitimas/nuvalymas surūdijusių vietų sutvarkymas (r</w:t>
      </w:r>
      <w:r w:rsidR="003748F6">
        <w:rPr>
          <w:rFonts w:ascii="Trebuchet MS" w:hAnsi="Trebuchet MS" w:cs="Segoe UI"/>
        </w:rPr>
        <w:t>ū</w:t>
      </w:r>
      <w:r w:rsidRPr="00AC7615">
        <w:rPr>
          <w:rFonts w:ascii="Trebuchet MS" w:hAnsi="Trebuchet MS" w:cs="Segoe UI"/>
        </w:rPr>
        <w:t xml:space="preserve">džių </w:t>
      </w:r>
      <w:proofErr w:type="spellStart"/>
      <w:r w:rsidRPr="00AC7615">
        <w:rPr>
          <w:rFonts w:ascii="Trebuchet MS" w:hAnsi="Trebuchet MS" w:cs="Segoe UI"/>
        </w:rPr>
        <w:t>sur</w:t>
      </w:r>
      <w:r w:rsidR="003748F6">
        <w:rPr>
          <w:rFonts w:ascii="Trebuchet MS" w:hAnsi="Trebuchet MS" w:cs="Segoe UI"/>
        </w:rPr>
        <w:t>i</w:t>
      </w:r>
      <w:r w:rsidRPr="00AC7615">
        <w:rPr>
          <w:rFonts w:ascii="Trebuchet MS" w:hAnsi="Trebuchet MS" w:cs="Segoe UI"/>
        </w:rPr>
        <w:t>šėjai</w:t>
      </w:r>
      <w:proofErr w:type="spellEnd"/>
      <w:r w:rsidRPr="00AC7615">
        <w:rPr>
          <w:rFonts w:ascii="Trebuchet MS" w:hAnsi="Trebuchet MS" w:cs="Segoe UI"/>
        </w:rPr>
        <w:t>)</w:t>
      </w:r>
      <w:r w:rsidR="003748F6">
        <w:rPr>
          <w:rFonts w:ascii="Trebuchet MS" w:hAnsi="Trebuchet MS" w:cs="Segoe UI"/>
        </w:rPr>
        <w:t>.</w:t>
      </w:r>
      <w:r w:rsidRPr="00AC7615">
        <w:rPr>
          <w:rFonts w:ascii="Trebuchet MS" w:hAnsi="Trebuchet MS" w:cs="Segoe UI"/>
        </w:rPr>
        <w:t> Laiptų gruntavimas/dažymas trinčiai atspariais metalui skirtais dažais RAL 9006. </w:t>
      </w:r>
    </w:p>
    <w:p w14:paraId="7F44DE3C" w14:textId="05773D18" w:rsidR="00502E95" w:rsidRPr="001B6FE4" w:rsidRDefault="00502E95" w:rsidP="00D94359">
      <w:pPr>
        <w:pStyle w:val="ListParagraph"/>
        <w:numPr>
          <w:ilvl w:val="1"/>
          <w:numId w:val="5"/>
        </w:numPr>
        <w:tabs>
          <w:tab w:val="left" w:pos="993"/>
        </w:tabs>
        <w:spacing w:before="0"/>
        <w:ind w:left="0" w:firstLine="283"/>
        <w:textAlignment w:val="baseline"/>
        <w:rPr>
          <w:rFonts w:ascii="Trebuchet MS" w:hAnsi="Trebuchet MS" w:cs="Segoe UI"/>
        </w:rPr>
      </w:pPr>
      <w:r w:rsidRPr="001B6FE4">
        <w:rPr>
          <w:rFonts w:ascii="Trebuchet MS" w:hAnsi="Trebuchet MS" w:cs="Segoe UI"/>
        </w:rPr>
        <w:t>Ventiliacijos darbai:</w:t>
      </w:r>
    </w:p>
    <w:p w14:paraId="11B03DD6" w14:textId="640EDE1B" w:rsidR="00502E95" w:rsidRPr="003865EF" w:rsidRDefault="00502E95" w:rsidP="00D94359">
      <w:pPr>
        <w:pStyle w:val="ListParagraph"/>
        <w:numPr>
          <w:ilvl w:val="2"/>
          <w:numId w:val="5"/>
        </w:numPr>
        <w:tabs>
          <w:tab w:val="left" w:pos="993"/>
        </w:tabs>
        <w:spacing w:before="0"/>
        <w:ind w:left="0" w:firstLine="283"/>
        <w:rPr>
          <w:rFonts w:ascii="Trebuchet MS" w:hAnsi="Trebuchet MS"/>
        </w:rPr>
      </w:pPr>
      <w:r w:rsidRPr="003865EF">
        <w:rPr>
          <w:rFonts w:ascii="Trebuchet MS" w:hAnsi="Trebuchet MS"/>
        </w:rPr>
        <w:t xml:space="preserve">Montuojama metalinių ortakių ventiliacijos </w:t>
      </w:r>
      <w:r w:rsidR="001B6FE4" w:rsidRPr="003865EF">
        <w:rPr>
          <w:rFonts w:ascii="Trebuchet MS" w:hAnsi="Trebuchet MS"/>
        </w:rPr>
        <w:t>sistema</w:t>
      </w:r>
      <w:r w:rsidRPr="003865EF">
        <w:rPr>
          <w:rFonts w:ascii="Trebuchet MS" w:hAnsi="Trebuchet MS"/>
        </w:rPr>
        <w:t>.</w:t>
      </w:r>
    </w:p>
    <w:p w14:paraId="12A773FA" w14:textId="5531E482" w:rsidR="00502E95" w:rsidRPr="003865EF" w:rsidRDefault="00502E95" w:rsidP="00D94359">
      <w:pPr>
        <w:pStyle w:val="ListParagraph"/>
        <w:numPr>
          <w:ilvl w:val="2"/>
          <w:numId w:val="5"/>
        </w:numPr>
        <w:tabs>
          <w:tab w:val="left" w:pos="993"/>
        </w:tabs>
        <w:spacing w:before="0"/>
        <w:ind w:left="0" w:firstLine="283"/>
        <w:rPr>
          <w:rFonts w:ascii="Trebuchet MS" w:hAnsi="Trebuchet MS"/>
        </w:rPr>
      </w:pPr>
      <w:r w:rsidRPr="003865EF">
        <w:rPr>
          <w:rFonts w:ascii="Trebuchet MS" w:hAnsi="Trebuchet MS"/>
        </w:rPr>
        <w:t>Ventiliacijos sistema montuojama taip kad oro paėmimas būtų kuo arčiau grindų lygio.</w:t>
      </w:r>
      <w:r w:rsidR="001B6FE4" w:rsidRPr="003865EF">
        <w:rPr>
          <w:rFonts w:ascii="Trebuchet MS" w:hAnsi="Trebuchet MS"/>
        </w:rPr>
        <w:t xml:space="preserve"> Ventiliacijos oro paėmimo zona pažymėta plane</w:t>
      </w:r>
      <w:r w:rsidR="00125CB6">
        <w:rPr>
          <w:rFonts w:ascii="Trebuchet MS" w:hAnsi="Trebuchet MS"/>
        </w:rPr>
        <w:t xml:space="preserve"> priede Nr. 2</w:t>
      </w:r>
      <w:r w:rsidR="001B6FE4" w:rsidRPr="003865EF">
        <w:rPr>
          <w:rFonts w:ascii="Trebuchet MS" w:hAnsi="Trebuchet MS"/>
        </w:rPr>
        <w:t>.</w:t>
      </w:r>
    </w:p>
    <w:p w14:paraId="003C22C3" w14:textId="77777777" w:rsidR="00147B4B" w:rsidRPr="003865EF" w:rsidRDefault="007C0FA6" w:rsidP="00D94359">
      <w:pPr>
        <w:pStyle w:val="ListParagraph"/>
        <w:numPr>
          <w:ilvl w:val="2"/>
          <w:numId w:val="5"/>
        </w:numPr>
        <w:tabs>
          <w:tab w:val="left" w:pos="993"/>
        </w:tabs>
        <w:spacing w:before="0"/>
        <w:ind w:left="0" w:firstLine="283"/>
        <w:rPr>
          <w:rFonts w:ascii="Trebuchet MS" w:hAnsi="Trebuchet MS"/>
        </w:rPr>
      </w:pPr>
      <w:r w:rsidRPr="003865EF">
        <w:rPr>
          <w:rFonts w:ascii="Trebuchet MS" w:hAnsi="Trebuchet MS"/>
        </w:rPr>
        <w:t>Oro paėmimo grotelės turi būti su apsauga nuo graužikų (metalinės grotelės);</w:t>
      </w:r>
    </w:p>
    <w:p w14:paraId="25503BBB" w14:textId="2FE62D1A" w:rsidR="00147B4B" w:rsidRPr="003865EF" w:rsidRDefault="007C0FA6" w:rsidP="00D94359">
      <w:pPr>
        <w:pStyle w:val="ListParagraph"/>
        <w:numPr>
          <w:ilvl w:val="2"/>
          <w:numId w:val="5"/>
        </w:numPr>
        <w:tabs>
          <w:tab w:val="left" w:pos="993"/>
        </w:tabs>
        <w:spacing w:before="0"/>
        <w:ind w:left="0" w:firstLine="283"/>
        <w:rPr>
          <w:rFonts w:ascii="Trebuchet MS" w:hAnsi="Trebuchet MS"/>
        </w:rPr>
      </w:pPr>
      <w:r w:rsidRPr="003865EF">
        <w:rPr>
          <w:rFonts w:ascii="Trebuchet MS" w:hAnsi="Trebuchet MS"/>
        </w:rPr>
        <w:t xml:space="preserve">   Išsiurbtas oras šalinamas į lauką. Oro išmetimo į lauką anga turi būti </w:t>
      </w:r>
      <w:r w:rsidR="00F305CA">
        <w:rPr>
          <w:rFonts w:ascii="Trebuchet MS" w:hAnsi="Trebuchet MS"/>
        </w:rPr>
        <w:t>mažiausiai</w:t>
      </w:r>
      <w:r w:rsidRPr="003865EF">
        <w:rPr>
          <w:rFonts w:ascii="Trebuchet MS" w:hAnsi="Trebuchet MS"/>
        </w:rPr>
        <w:t xml:space="preserve"> 120 cm virš žemės paviršiaus su apsauga nuo kritulių bei graužikų ir paukščių. </w:t>
      </w:r>
    </w:p>
    <w:p w14:paraId="124CA5EA" w14:textId="233D608F" w:rsidR="00147B4B" w:rsidRPr="003865EF" w:rsidRDefault="007C0FA6" w:rsidP="00D94359">
      <w:pPr>
        <w:pStyle w:val="ListParagraph"/>
        <w:numPr>
          <w:ilvl w:val="2"/>
          <w:numId w:val="5"/>
        </w:numPr>
        <w:tabs>
          <w:tab w:val="left" w:pos="993"/>
        </w:tabs>
        <w:spacing w:before="0"/>
        <w:ind w:left="0" w:firstLine="283"/>
        <w:rPr>
          <w:rFonts w:ascii="Trebuchet MS" w:hAnsi="Trebuchet MS"/>
        </w:rPr>
      </w:pPr>
      <w:r w:rsidRPr="003865EF">
        <w:rPr>
          <w:rFonts w:ascii="Trebuchet MS" w:hAnsi="Trebuchet MS"/>
        </w:rPr>
        <w:t xml:space="preserve">Ventiliacijos valdymas rankinis. Jungiklis įrengiamas prie vartų atidarymo pulto. Numatyti </w:t>
      </w:r>
      <w:r w:rsidR="003865EF" w:rsidRPr="003865EF">
        <w:rPr>
          <w:rFonts w:ascii="Trebuchet MS" w:hAnsi="Trebuchet MS"/>
        </w:rPr>
        <w:t>mažiausiai</w:t>
      </w:r>
      <w:r w:rsidRPr="003865EF">
        <w:rPr>
          <w:rFonts w:ascii="Trebuchet MS" w:hAnsi="Trebuchet MS"/>
        </w:rPr>
        <w:t xml:space="preserve"> 3 veikimo režimus:  Min./</w:t>
      </w:r>
      <w:proofErr w:type="spellStart"/>
      <w:r w:rsidRPr="003865EF">
        <w:rPr>
          <w:rFonts w:ascii="Trebuchet MS" w:hAnsi="Trebuchet MS"/>
        </w:rPr>
        <w:t>Vid</w:t>
      </w:r>
      <w:proofErr w:type="spellEnd"/>
      <w:r w:rsidRPr="003865EF">
        <w:rPr>
          <w:rFonts w:ascii="Trebuchet MS" w:hAnsi="Trebuchet MS"/>
        </w:rPr>
        <w:t>./</w:t>
      </w:r>
      <w:proofErr w:type="spellStart"/>
      <w:r w:rsidRPr="003865EF">
        <w:rPr>
          <w:rFonts w:ascii="Trebuchet MS" w:hAnsi="Trebuchet MS"/>
        </w:rPr>
        <w:t>Maks</w:t>
      </w:r>
      <w:proofErr w:type="spellEnd"/>
      <w:r w:rsidRPr="003865EF">
        <w:rPr>
          <w:rFonts w:ascii="Trebuchet MS" w:hAnsi="Trebuchet MS"/>
        </w:rPr>
        <w:t xml:space="preserve">.  </w:t>
      </w:r>
    </w:p>
    <w:p w14:paraId="0CAECA93" w14:textId="121031A1" w:rsidR="003A0AED" w:rsidRPr="003865EF" w:rsidRDefault="007C0FA6" w:rsidP="00D94359">
      <w:pPr>
        <w:pStyle w:val="ListParagraph"/>
        <w:numPr>
          <w:ilvl w:val="2"/>
          <w:numId w:val="5"/>
        </w:numPr>
        <w:tabs>
          <w:tab w:val="left" w:pos="993"/>
        </w:tabs>
        <w:spacing w:before="0"/>
        <w:ind w:left="0" w:firstLine="283"/>
        <w:rPr>
          <w:rFonts w:ascii="Trebuchet MS" w:hAnsi="Trebuchet MS"/>
        </w:rPr>
      </w:pPr>
      <w:r w:rsidRPr="003865EF">
        <w:rPr>
          <w:rFonts w:ascii="Trebuchet MS" w:hAnsi="Trebuchet MS"/>
        </w:rPr>
        <w:lastRenderedPageBreak/>
        <w:t>Veikiant vidutiniu režimu turi būti užtikrinamas 600 m</w:t>
      </w:r>
      <w:r w:rsidRPr="00DA3BFF">
        <w:rPr>
          <w:rFonts w:ascii="Trebuchet MS" w:hAnsi="Trebuchet MS"/>
          <w:vertAlign w:val="superscript"/>
        </w:rPr>
        <w:t>3</w:t>
      </w:r>
      <w:r w:rsidRPr="003865EF">
        <w:rPr>
          <w:rFonts w:ascii="Trebuchet MS" w:hAnsi="Trebuchet MS"/>
        </w:rPr>
        <w:t xml:space="preserve">/val. sistemos našumas. Veikiančios įrangos vidutiniame režime triukšmo lygis neturi viršyti 80 </w:t>
      </w:r>
      <w:proofErr w:type="spellStart"/>
      <w:r w:rsidRPr="003865EF">
        <w:rPr>
          <w:rFonts w:ascii="Trebuchet MS" w:hAnsi="Trebuchet MS"/>
        </w:rPr>
        <w:t>dB</w:t>
      </w:r>
      <w:proofErr w:type="spellEnd"/>
      <w:r w:rsidRPr="003865EF">
        <w:rPr>
          <w:rFonts w:ascii="Trebuchet MS" w:hAnsi="Trebuchet MS"/>
        </w:rPr>
        <w:t>.</w:t>
      </w:r>
      <w:r w:rsidR="003A0AED" w:rsidRPr="003865EF">
        <w:rPr>
          <w:rFonts w:ascii="Trebuchet MS" w:hAnsi="Trebuchet MS"/>
        </w:rPr>
        <w:t> </w:t>
      </w:r>
    </w:p>
    <w:p w14:paraId="4CD329D5" w14:textId="7FA39D0F" w:rsidR="00502E95" w:rsidRPr="001B6FE4" w:rsidRDefault="00502E95" w:rsidP="00D94359">
      <w:pPr>
        <w:pStyle w:val="ListParagraph"/>
        <w:numPr>
          <w:ilvl w:val="1"/>
          <w:numId w:val="5"/>
        </w:numPr>
        <w:tabs>
          <w:tab w:val="left" w:pos="993"/>
        </w:tabs>
        <w:spacing w:before="0"/>
        <w:ind w:left="0" w:firstLine="283"/>
        <w:rPr>
          <w:rFonts w:ascii="Trebuchet MS" w:hAnsi="Trebuchet MS"/>
        </w:rPr>
      </w:pPr>
      <w:r w:rsidRPr="001B6FE4">
        <w:rPr>
          <w:rFonts w:ascii="Trebuchet MS" w:hAnsi="Trebuchet MS"/>
        </w:rPr>
        <w:t>Elektros instaliacijos darbai:</w:t>
      </w:r>
    </w:p>
    <w:p w14:paraId="65EB31F0" w14:textId="5CC9E021" w:rsidR="00502E95" w:rsidRPr="003865EF" w:rsidRDefault="00502E95" w:rsidP="00D94359">
      <w:pPr>
        <w:pStyle w:val="ListParagraph"/>
        <w:numPr>
          <w:ilvl w:val="2"/>
          <w:numId w:val="5"/>
        </w:numPr>
        <w:tabs>
          <w:tab w:val="left" w:pos="993"/>
        </w:tabs>
        <w:spacing w:before="0"/>
        <w:ind w:left="0" w:firstLine="283"/>
        <w:rPr>
          <w:rFonts w:ascii="Trebuchet MS" w:hAnsi="Trebuchet MS"/>
        </w:rPr>
      </w:pPr>
      <w:r w:rsidRPr="003865EF">
        <w:rPr>
          <w:rFonts w:ascii="Trebuchet MS" w:hAnsi="Trebuchet MS"/>
        </w:rPr>
        <w:t>Demontuoti visą elektros instaliaciją, įskaitant esamą elektros spintą, skydelius, šviestuvus</w:t>
      </w:r>
      <w:r w:rsidR="003865EF" w:rsidRPr="003865EF">
        <w:rPr>
          <w:rFonts w:ascii="Trebuchet MS" w:hAnsi="Trebuchet MS"/>
        </w:rPr>
        <w:t xml:space="preserve"> </w:t>
      </w:r>
      <w:r w:rsidRPr="003865EF">
        <w:rPr>
          <w:rFonts w:ascii="Trebuchet MS" w:hAnsi="Trebuchet MS"/>
        </w:rPr>
        <w:t>ir kt.</w:t>
      </w:r>
    </w:p>
    <w:p w14:paraId="5BF8A978" w14:textId="5947DB5D" w:rsidR="00502E95" w:rsidRPr="003865EF" w:rsidRDefault="0082700A" w:rsidP="00D94359">
      <w:pPr>
        <w:pStyle w:val="ListParagraph"/>
        <w:numPr>
          <w:ilvl w:val="2"/>
          <w:numId w:val="5"/>
        </w:numPr>
        <w:tabs>
          <w:tab w:val="left" w:pos="993"/>
        </w:tabs>
        <w:spacing w:before="0"/>
        <w:ind w:left="0" w:firstLine="283"/>
        <w:rPr>
          <w:rFonts w:ascii="Trebuchet MS" w:hAnsi="Trebuchet MS"/>
        </w:rPr>
      </w:pPr>
      <w:r>
        <w:rPr>
          <w:rFonts w:ascii="Trebuchet MS" w:hAnsi="Trebuchet MS"/>
        </w:rPr>
        <w:t>Įrengti aštuonis</w:t>
      </w:r>
      <w:r w:rsidR="00502E95" w:rsidRPr="003865EF">
        <w:rPr>
          <w:rFonts w:ascii="Trebuchet MS" w:hAnsi="Trebuchet MS"/>
        </w:rPr>
        <w:t xml:space="preserve"> kištukini</w:t>
      </w:r>
      <w:r>
        <w:rPr>
          <w:rFonts w:ascii="Trebuchet MS" w:hAnsi="Trebuchet MS"/>
        </w:rPr>
        <w:t>us</w:t>
      </w:r>
      <w:r w:rsidR="00502E95" w:rsidRPr="003865EF">
        <w:rPr>
          <w:rFonts w:ascii="Trebuchet MS" w:hAnsi="Trebuchet MS"/>
        </w:rPr>
        <w:t xml:space="preserve"> lizd</w:t>
      </w:r>
      <w:r>
        <w:rPr>
          <w:rFonts w:ascii="Trebuchet MS" w:hAnsi="Trebuchet MS"/>
        </w:rPr>
        <w:t>us</w:t>
      </w:r>
      <w:r w:rsidR="00502E95" w:rsidRPr="003865EF">
        <w:rPr>
          <w:rFonts w:ascii="Trebuchet MS" w:hAnsi="Trebuchet MS"/>
        </w:rPr>
        <w:t xml:space="preserve"> išdėstyt</w:t>
      </w:r>
      <w:r>
        <w:rPr>
          <w:rFonts w:ascii="Trebuchet MS" w:hAnsi="Trebuchet MS"/>
        </w:rPr>
        <w:t>us</w:t>
      </w:r>
      <w:r w:rsidR="00502E95" w:rsidRPr="003865EF">
        <w:rPr>
          <w:rFonts w:ascii="Trebuchet MS" w:hAnsi="Trebuchet MS"/>
        </w:rPr>
        <w:t xml:space="preserve"> proporcingai ant šoninių sienų ne mažesnės kaip 2000 W galios elektriniams radiatoriams. Kištukiniai lizdai įjungiami nuo termoreguliatoriaus su aiškiai sugraduota skale ˚C laipsniais. Kištukiniai lizdai pažymėti kad jie skirti radiatoriams. </w:t>
      </w:r>
      <w:r>
        <w:rPr>
          <w:rFonts w:ascii="Trebuchet MS" w:hAnsi="Trebuchet MS"/>
        </w:rPr>
        <w:t>Montuojami r</w:t>
      </w:r>
      <w:r w:rsidR="00502E95" w:rsidRPr="003865EF">
        <w:rPr>
          <w:rFonts w:ascii="Trebuchet MS" w:hAnsi="Trebuchet MS"/>
        </w:rPr>
        <w:t>adiatoriai</w:t>
      </w:r>
      <w:r w:rsidR="00116FF2">
        <w:rPr>
          <w:rFonts w:ascii="Trebuchet MS" w:hAnsi="Trebuchet MS"/>
        </w:rPr>
        <w:t xml:space="preserve"> 2000 W</w:t>
      </w:r>
      <w:r w:rsidR="00502E95" w:rsidRPr="003865EF">
        <w:rPr>
          <w:rFonts w:ascii="Trebuchet MS" w:hAnsi="Trebuchet MS"/>
        </w:rPr>
        <w:t xml:space="preserve"> konvenciniai. Spalva: balta. Tvirtinami prie sienos, nedeginantys oro ir dulkių. Saugos klasė IP44. Termoreguliatorius įrengiamas </w:t>
      </w:r>
      <w:r w:rsidR="00147B4B" w:rsidRPr="003865EF">
        <w:rPr>
          <w:rFonts w:ascii="Trebuchet MS" w:hAnsi="Trebuchet MS"/>
        </w:rPr>
        <w:t>prie vartų atidarymo pulto</w:t>
      </w:r>
      <w:r w:rsidR="00502E95" w:rsidRPr="003865EF">
        <w:rPr>
          <w:rFonts w:ascii="Trebuchet MS" w:hAnsi="Trebuchet MS"/>
        </w:rPr>
        <w:t>.</w:t>
      </w:r>
    </w:p>
    <w:p w14:paraId="6D8A394E" w14:textId="34A48B63" w:rsidR="00502E95" w:rsidRPr="003865EF" w:rsidRDefault="005075DC" w:rsidP="00D94359">
      <w:pPr>
        <w:pStyle w:val="ListParagraph"/>
        <w:numPr>
          <w:ilvl w:val="2"/>
          <w:numId w:val="5"/>
        </w:numPr>
        <w:tabs>
          <w:tab w:val="left" w:pos="993"/>
        </w:tabs>
        <w:spacing w:before="0"/>
        <w:ind w:left="0" w:firstLine="283"/>
        <w:rPr>
          <w:rFonts w:ascii="Trebuchet MS" w:hAnsi="Trebuchet MS"/>
        </w:rPr>
      </w:pPr>
      <w:r>
        <w:rPr>
          <w:rFonts w:ascii="Trebuchet MS" w:hAnsi="Trebuchet MS"/>
        </w:rPr>
        <w:t>Šešiolika</w:t>
      </w:r>
      <w:r w:rsidR="00502E95" w:rsidRPr="003865EF">
        <w:rPr>
          <w:rFonts w:ascii="Trebuchet MS" w:hAnsi="Trebuchet MS"/>
        </w:rPr>
        <w:t xml:space="preserve"> kištukinių lizdų išdėstytų proporcingai ant </w:t>
      </w:r>
      <w:r w:rsidR="00147B4B" w:rsidRPr="003865EF">
        <w:rPr>
          <w:rFonts w:ascii="Trebuchet MS" w:hAnsi="Trebuchet MS"/>
        </w:rPr>
        <w:t>s</w:t>
      </w:r>
      <w:r w:rsidR="00502E95" w:rsidRPr="003865EF">
        <w:rPr>
          <w:rFonts w:ascii="Trebuchet MS" w:hAnsi="Trebuchet MS"/>
        </w:rPr>
        <w:t>ienų ne mažesnės kaip 1000 W prietaisams.</w:t>
      </w:r>
    </w:p>
    <w:p w14:paraId="5D73CF68" w14:textId="095857F9" w:rsidR="004C463B" w:rsidRPr="001B6FE4" w:rsidRDefault="004C463B" w:rsidP="004C463B">
      <w:pPr>
        <w:pStyle w:val="ListParagraph"/>
        <w:numPr>
          <w:ilvl w:val="2"/>
          <w:numId w:val="5"/>
        </w:numPr>
        <w:spacing w:before="0"/>
        <w:ind w:left="0" w:firstLine="283"/>
        <w:rPr>
          <w:rFonts w:ascii="Trebuchet MS" w:hAnsi="Trebuchet MS"/>
        </w:rPr>
      </w:pPr>
      <w:r>
        <w:rPr>
          <w:rFonts w:ascii="Trebuchet MS" w:hAnsi="Trebuchet MS"/>
        </w:rPr>
        <w:t xml:space="preserve">Du kilnojamų įrenginių maitinimo galios skydeliai su </w:t>
      </w:r>
      <w:r w:rsidRPr="004C463B">
        <w:rPr>
          <w:rFonts w:ascii="Trebuchet MS" w:hAnsi="Trebuchet MS"/>
        </w:rPr>
        <w:t>vienfaziais (2 vnt.) ir trifaziu (1 vnt.) kištukiniais lizdais (vienfazis automatas 16A, trifazis – 32 A), maitinamais per srovės nuotėkio relę</w:t>
      </w:r>
      <w:r>
        <w:rPr>
          <w:rFonts w:ascii="Trebuchet MS" w:hAnsi="Trebuchet MS"/>
        </w:rPr>
        <w:t>.</w:t>
      </w:r>
    </w:p>
    <w:p w14:paraId="6AC567EF" w14:textId="3D5011A6" w:rsidR="00502E95" w:rsidRPr="003865EF" w:rsidRDefault="00147B4B" w:rsidP="00D94359">
      <w:pPr>
        <w:pStyle w:val="ListParagraph"/>
        <w:numPr>
          <w:ilvl w:val="2"/>
          <w:numId w:val="5"/>
        </w:numPr>
        <w:tabs>
          <w:tab w:val="left" w:pos="993"/>
        </w:tabs>
        <w:spacing w:before="0"/>
        <w:ind w:left="0" w:firstLine="283"/>
        <w:rPr>
          <w:rFonts w:ascii="Trebuchet MS" w:hAnsi="Trebuchet MS"/>
        </w:rPr>
      </w:pPr>
      <w:r w:rsidRPr="003865EF">
        <w:rPr>
          <w:rFonts w:ascii="Trebuchet MS" w:hAnsi="Trebuchet MS"/>
        </w:rPr>
        <w:t>Ant kiekvienos sienos p</w:t>
      </w:r>
      <w:r w:rsidR="00502E95" w:rsidRPr="003865EF">
        <w:rPr>
          <w:rFonts w:ascii="Trebuchet MS" w:hAnsi="Trebuchet MS"/>
        </w:rPr>
        <w:t>akabinam</w:t>
      </w:r>
      <w:r w:rsidRPr="003865EF">
        <w:rPr>
          <w:rFonts w:ascii="Trebuchet MS" w:hAnsi="Trebuchet MS"/>
        </w:rPr>
        <w:t xml:space="preserve">a po </w:t>
      </w:r>
      <w:r w:rsidR="005075DC">
        <w:rPr>
          <w:rFonts w:ascii="Trebuchet MS" w:hAnsi="Trebuchet MS"/>
        </w:rPr>
        <w:t>keturis</w:t>
      </w:r>
      <w:r w:rsidR="00502E95" w:rsidRPr="003865EF">
        <w:rPr>
          <w:rFonts w:ascii="Trebuchet MS" w:hAnsi="Trebuchet MS"/>
        </w:rPr>
        <w:t xml:space="preserve"> LED šviestuv</w:t>
      </w:r>
      <w:r w:rsidRPr="003865EF">
        <w:rPr>
          <w:rFonts w:ascii="Trebuchet MS" w:hAnsi="Trebuchet MS"/>
        </w:rPr>
        <w:t>us</w:t>
      </w:r>
      <w:r w:rsidR="00502E95" w:rsidRPr="003865EF">
        <w:rPr>
          <w:rFonts w:ascii="Trebuchet MS" w:hAnsi="Trebuchet MS"/>
        </w:rPr>
        <w:t xml:space="preserve"> ne mažesnio kaip </w:t>
      </w:r>
      <w:r w:rsidR="00F022E2">
        <w:rPr>
          <w:rFonts w:ascii="Trebuchet MS" w:hAnsi="Trebuchet MS"/>
        </w:rPr>
        <w:t>4000</w:t>
      </w:r>
      <w:r w:rsidR="00502E95" w:rsidRPr="003865EF">
        <w:rPr>
          <w:rFonts w:ascii="Trebuchet MS" w:hAnsi="Trebuchet MS"/>
        </w:rPr>
        <w:t xml:space="preserve"> </w:t>
      </w:r>
      <w:proofErr w:type="spellStart"/>
      <w:r w:rsidR="00502E95" w:rsidRPr="003865EF">
        <w:rPr>
          <w:rFonts w:ascii="Trebuchet MS" w:hAnsi="Trebuchet MS"/>
        </w:rPr>
        <w:t>lm</w:t>
      </w:r>
      <w:proofErr w:type="spellEnd"/>
      <w:r w:rsidR="00502E95" w:rsidRPr="003865EF">
        <w:rPr>
          <w:rFonts w:ascii="Trebuchet MS" w:hAnsi="Trebuchet MS"/>
        </w:rPr>
        <w:t xml:space="preserve"> šviesos srauto. </w:t>
      </w:r>
      <w:r w:rsidRPr="003865EF">
        <w:rPr>
          <w:rFonts w:ascii="Trebuchet MS" w:hAnsi="Trebuchet MS"/>
        </w:rPr>
        <w:t>Šviestuvai kabinami ant naujų laikiklių, šviesos srautą nukreipiant žemyn 45 laipsnių kampu.</w:t>
      </w:r>
    </w:p>
    <w:p w14:paraId="238E44AD" w14:textId="18A75AA8" w:rsidR="00502E95" w:rsidRPr="003865EF" w:rsidRDefault="00502E95" w:rsidP="00D94359">
      <w:pPr>
        <w:pStyle w:val="ListParagraph"/>
        <w:numPr>
          <w:ilvl w:val="2"/>
          <w:numId w:val="5"/>
        </w:numPr>
        <w:tabs>
          <w:tab w:val="left" w:pos="993"/>
        </w:tabs>
        <w:spacing w:before="0"/>
        <w:ind w:left="0" w:firstLine="283"/>
        <w:rPr>
          <w:rFonts w:ascii="Trebuchet MS" w:hAnsi="Trebuchet MS"/>
        </w:rPr>
      </w:pPr>
      <w:r w:rsidRPr="003865EF">
        <w:rPr>
          <w:rFonts w:ascii="Trebuchet MS" w:hAnsi="Trebuchet MS"/>
        </w:rPr>
        <w:t xml:space="preserve">Įrengiamas naujas elektros skirstymo skydelis, sumontuojant atskirus automatinius jungiklius apšvietimui, radiatorių lizdams, kitiems lizdams, krano </w:t>
      </w:r>
      <w:r w:rsidR="00147B4B" w:rsidRPr="003865EF">
        <w:rPr>
          <w:rFonts w:ascii="Trebuchet MS" w:hAnsi="Trebuchet MS"/>
        </w:rPr>
        <w:t xml:space="preserve">ir vartų </w:t>
      </w:r>
      <w:r w:rsidRPr="003865EF">
        <w:rPr>
          <w:rFonts w:ascii="Trebuchet MS" w:hAnsi="Trebuchet MS"/>
        </w:rPr>
        <w:t>maitinimui. Įrengiama virštinkinė instaliacija, montuojama plastikiniuose kanaluose.</w:t>
      </w:r>
    </w:p>
    <w:p w14:paraId="04056D32" w14:textId="77777777" w:rsidR="00C503EC" w:rsidRDefault="00502E95" w:rsidP="00D94359">
      <w:pPr>
        <w:pStyle w:val="ListParagraph"/>
        <w:numPr>
          <w:ilvl w:val="2"/>
          <w:numId w:val="5"/>
        </w:numPr>
        <w:tabs>
          <w:tab w:val="left" w:pos="993"/>
        </w:tabs>
        <w:spacing w:before="0"/>
        <w:ind w:left="0" w:firstLine="283"/>
        <w:rPr>
          <w:rFonts w:ascii="Trebuchet MS" w:hAnsi="Trebuchet MS"/>
        </w:rPr>
      </w:pPr>
      <w:r w:rsidRPr="003865EF">
        <w:rPr>
          <w:rFonts w:ascii="Trebuchet MS" w:hAnsi="Trebuchet MS"/>
        </w:rPr>
        <w:t>Elektros instaliacijos darbai atliekami vadovaujantis “Elektros linijų ir instaliacijos įrengimo taisyklėmis”</w:t>
      </w:r>
    </w:p>
    <w:p w14:paraId="4B7EF187" w14:textId="5F3ABFA0" w:rsidR="0092490B" w:rsidRPr="00C503EC" w:rsidRDefault="00C503EC" w:rsidP="00C503EC">
      <w:pPr>
        <w:pStyle w:val="ListParagraph"/>
        <w:numPr>
          <w:ilvl w:val="0"/>
          <w:numId w:val="0"/>
        </w:numPr>
        <w:tabs>
          <w:tab w:val="left" w:pos="993"/>
        </w:tabs>
        <w:spacing w:before="0"/>
        <w:ind w:left="283"/>
        <w:rPr>
          <w:rFonts w:ascii="Trebuchet MS" w:hAnsi="Trebuchet MS"/>
        </w:rPr>
      </w:pPr>
      <w:r>
        <w:rPr>
          <w:rFonts w:ascii="Trebuchet MS" w:hAnsi="Trebuchet MS"/>
        </w:rPr>
        <w:t xml:space="preserve">4.10. </w:t>
      </w:r>
      <w:r w:rsidR="0092490B" w:rsidRPr="00C503EC">
        <w:rPr>
          <w:rFonts w:ascii="Trebuchet MS" w:hAnsi="Trebuchet MS"/>
        </w:rPr>
        <w:t>Reikalavimai</w:t>
      </w:r>
      <w:r w:rsidR="00F91F97" w:rsidRPr="00C503EC">
        <w:rPr>
          <w:rFonts w:ascii="Trebuchet MS" w:hAnsi="Trebuchet MS"/>
        </w:rPr>
        <w:t xml:space="preserve"> pastato Nr.2</w:t>
      </w:r>
      <w:r w:rsidR="0092490B" w:rsidRPr="00C503EC">
        <w:rPr>
          <w:rFonts w:ascii="Trebuchet MS" w:hAnsi="Trebuchet MS"/>
        </w:rPr>
        <w:t xml:space="preserve"> naujiems vartams:</w:t>
      </w:r>
    </w:p>
    <w:p w14:paraId="48C36A3F" w14:textId="77777777" w:rsidR="00C503EC" w:rsidRPr="00C503EC" w:rsidRDefault="00C503EC" w:rsidP="00D94359">
      <w:pPr>
        <w:pStyle w:val="ListParagraph"/>
        <w:numPr>
          <w:ilvl w:val="1"/>
          <w:numId w:val="5"/>
        </w:numPr>
        <w:tabs>
          <w:tab w:val="left" w:pos="993"/>
        </w:tabs>
        <w:spacing w:before="0"/>
        <w:rPr>
          <w:rFonts w:ascii="Trebuchet MS" w:hAnsi="Trebuchet MS"/>
          <w:vanish/>
        </w:rPr>
      </w:pPr>
    </w:p>
    <w:p w14:paraId="6004A21B" w14:textId="23C146BC" w:rsidR="0092490B" w:rsidRPr="003865EF" w:rsidRDefault="006C6EF8" w:rsidP="00D94359">
      <w:pPr>
        <w:pStyle w:val="ListParagraph"/>
        <w:numPr>
          <w:ilvl w:val="2"/>
          <w:numId w:val="5"/>
        </w:numPr>
        <w:tabs>
          <w:tab w:val="left" w:pos="993"/>
        </w:tabs>
        <w:spacing w:before="0"/>
        <w:ind w:left="787"/>
        <w:rPr>
          <w:rFonts w:ascii="Trebuchet MS" w:hAnsi="Trebuchet MS"/>
        </w:rPr>
      </w:pPr>
      <w:r w:rsidRPr="003865EF">
        <w:rPr>
          <w:rFonts w:ascii="Trebuchet MS" w:hAnsi="Trebuchet MS"/>
        </w:rPr>
        <w:t>Matmenys:  3,9 m. aukštis ir 4,2 m. plotis</w:t>
      </w:r>
      <w:r w:rsidR="0092490B" w:rsidRPr="003865EF">
        <w:rPr>
          <w:rFonts w:ascii="Trebuchet MS" w:hAnsi="Trebuchet MS"/>
        </w:rPr>
        <w:t>. Pateikti matmenys yra apytiksliai. (matmenų tikslinimas neturi įtakos Pasiūlymo kainai).</w:t>
      </w:r>
    </w:p>
    <w:p w14:paraId="64308B71" w14:textId="6585D891" w:rsidR="006C6EF8" w:rsidRPr="003865EF" w:rsidRDefault="006C6EF8" w:rsidP="00D94359">
      <w:pPr>
        <w:pStyle w:val="ListParagraph"/>
        <w:numPr>
          <w:ilvl w:val="2"/>
          <w:numId w:val="5"/>
        </w:numPr>
        <w:tabs>
          <w:tab w:val="left" w:pos="993"/>
        </w:tabs>
        <w:spacing w:before="0"/>
        <w:ind w:left="0" w:firstLine="283"/>
        <w:rPr>
          <w:rFonts w:ascii="Trebuchet MS" w:hAnsi="Trebuchet MS"/>
        </w:rPr>
      </w:pPr>
      <w:r w:rsidRPr="003865EF">
        <w:rPr>
          <w:rFonts w:ascii="Trebuchet MS" w:hAnsi="Trebuchet MS"/>
        </w:rPr>
        <w:t>Konstrukcija: automatiniai pakeliami vartai su personalo durimis.</w:t>
      </w:r>
    </w:p>
    <w:p w14:paraId="4B953F1D" w14:textId="39FDF8B2" w:rsidR="006C6EF8" w:rsidRPr="003865EF" w:rsidRDefault="006C6EF8" w:rsidP="00D94359">
      <w:pPr>
        <w:pStyle w:val="ListParagraph"/>
        <w:numPr>
          <w:ilvl w:val="2"/>
          <w:numId w:val="5"/>
        </w:numPr>
        <w:tabs>
          <w:tab w:val="left" w:pos="993"/>
        </w:tabs>
        <w:spacing w:before="0"/>
        <w:ind w:left="0" w:firstLine="283"/>
        <w:rPr>
          <w:rFonts w:ascii="Trebuchet MS" w:hAnsi="Trebuchet MS"/>
        </w:rPr>
      </w:pPr>
      <w:r w:rsidRPr="003865EF">
        <w:rPr>
          <w:rFonts w:ascii="Trebuchet MS" w:hAnsi="Trebuchet MS"/>
        </w:rPr>
        <w:t>Vartų pakėlimas: automatiniai ir mechaninis (grandinė).</w:t>
      </w:r>
    </w:p>
    <w:p w14:paraId="2CCBCC63" w14:textId="7E728F40" w:rsidR="0092490B" w:rsidRPr="003865EF" w:rsidRDefault="006C6EF8" w:rsidP="00D94359">
      <w:pPr>
        <w:pStyle w:val="ListParagraph"/>
        <w:numPr>
          <w:ilvl w:val="2"/>
          <w:numId w:val="5"/>
        </w:numPr>
        <w:tabs>
          <w:tab w:val="left" w:pos="993"/>
        </w:tabs>
        <w:spacing w:before="0"/>
        <w:ind w:left="0" w:firstLine="283"/>
        <w:rPr>
          <w:rFonts w:ascii="Trebuchet MS" w:hAnsi="Trebuchet MS"/>
        </w:rPr>
      </w:pPr>
      <w:r w:rsidRPr="003865EF">
        <w:rPr>
          <w:rFonts w:ascii="Trebuchet MS" w:hAnsi="Trebuchet MS"/>
        </w:rPr>
        <w:t>Personalo durys rakinamos įleidžiama cilindrine spyna</w:t>
      </w:r>
      <w:r w:rsidR="00596F9F">
        <w:rPr>
          <w:rFonts w:ascii="Trebuchet MS" w:hAnsi="Trebuchet MS"/>
        </w:rPr>
        <w:t>, kurios reikalavimai nurodyti 3 ir 4 priede.</w:t>
      </w:r>
    </w:p>
    <w:p w14:paraId="216CBEFE" w14:textId="77777777" w:rsidR="0092490B" w:rsidRPr="003865EF" w:rsidRDefault="0092490B" w:rsidP="00D94359">
      <w:pPr>
        <w:pStyle w:val="ListParagraph"/>
        <w:numPr>
          <w:ilvl w:val="2"/>
          <w:numId w:val="5"/>
        </w:numPr>
        <w:tabs>
          <w:tab w:val="left" w:pos="993"/>
        </w:tabs>
        <w:spacing w:before="0"/>
        <w:ind w:left="0" w:firstLine="283"/>
        <w:rPr>
          <w:rFonts w:ascii="Trebuchet MS" w:hAnsi="Trebuchet MS"/>
        </w:rPr>
      </w:pPr>
      <w:r w:rsidRPr="003865EF">
        <w:rPr>
          <w:rFonts w:ascii="Trebuchet MS" w:hAnsi="Trebuchet MS"/>
        </w:rPr>
        <w:t>Ne mažesnė kaip 3 atsparumo vėjui klasė pagal EN 12424 arba analogišką standartą.</w:t>
      </w:r>
    </w:p>
    <w:p w14:paraId="217F3F28" w14:textId="6434AEF4" w:rsidR="006C6EF8" w:rsidRPr="003865EF" w:rsidRDefault="006C6EF8" w:rsidP="00D94359">
      <w:pPr>
        <w:pStyle w:val="ListParagraph"/>
        <w:numPr>
          <w:ilvl w:val="2"/>
          <w:numId w:val="5"/>
        </w:numPr>
        <w:tabs>
          <w:tab w:val="left" w:pos="993"/>
        </w:tabs>
        <w:spacing w:before="0"/>
        <w:ind w:left="0" w:firstLine="283"/>
        <w:rPr>
          <w:rFonts w:ascii="Trebuchet MS" w:hAnsi="Trebuchet MS"/>
        </w:rPr>
      </w:pPr>
      <w:r w:rsidRPr="003865EF">
        <w:rPr>
          <w:rFonts w:ascii="Trebuchet MS" w:hAnsi="Trebuchet MS"/>
        </w:rPr>
        <w:t xml:space="preserve">Ne mažesnė kaip 3 atsparumo vandeniui klasė pagal EN 12489 arba analogišką standartą. </w:t>
      </w:r>
    </w:p>
    <w:p w14:paraId="63E7E59F" w14:textId="77777777" w:rsidR="0092490B" w:rsidRPr="003865EF" w:rsidRDefault="0092490B" w:rsidP="00D94359">
      <w:pPr>
        <w:pStyle w:val="ListParagraph"/>
        <w:numPr>
          <w:ilvl w:val="2"/>
          <w:numId w:val="5"/>
        </w:numPr>
        <w:tabs>
          <w:tab w:val="left" w:pos="993"/>
        </w:tabs>
        <w:spacing w:before="0"/>
        <w:ind w:left="0" w:firstLine="283"/>
        <w:rPr>
          <w:rFonts w:ascii="Trebuchet MS" w:hAnsi="Trebuchet MS"/>
        </w:rPr>
      </w:pPr>
      <w:r w:rsidRPr="003865EF">
        <w:rPr>
          <w:rFonts w:ascii="Trebuchet MS" w:hAnsi="Trebuchet MS"/>
        </w:rPr>
        <w:t>Ne mažesnė kaip 2 oro laidumo klasė pagal EN 12427 arba analogišką standartą, reikalavimas taikomas vartams.</w:t>
      </w:r>
    </w:p>
    <w:p w14:paraId="5260EC50" w14:textId="77777777" w:rsidR="0092490B" w:rsidRPr="003865EF" w:rsidRDefault="0092490B" w:rsidP="00D94359">
      <w:pPr>
        <w:pStyle w:val="ListParagraph"/>
        <w:numPr>
          <w:ilvl w:val="2"/>
          <w:numId w:val="5"/>
        </w:numPr>
        <w:tabs>
          <w:tab w:val="left" w:pos="993"/>
        </w:tabs>
        <w:spacing w:before="0"/>
        <w:ind w:left="0" w:firstLine="283"/>
        <w:rPr>
          <w:rFonts w:ascii="Trebuchet MS" w:hAnsi="Trebuchet MS"/>
        </w:rPr>
      </w:pPr>
      <w:r w:rsidRPr="003865EF">
        <w:rPr>
          <w:rFonts w:ascii="Trebuchet MS" w:hAnsi="Trebuchet MS"/>
        </w:rPr>
        <w:t>Ne mažesnė kaip 2 oro laidumo klasė pagal EN 12427 arba analogišką standartą, reikalavimas taikomas personalo durims.</w:t>
      </w:r>
    </w:p>
    <w:p w14:paraId="6B5693F3" w14:textId="77777777" w:rsidR="0092490B" w:rsidRPr="003865EF" w:rsidRDefault="0092490B" w:rsidP="00D94359">
      <w:pPr>
        <w:pStyle w:val="ListParagraph"/>
        <w:numPr>
          <w:ilvl w:val="2"/>
          <w:numId w:val="5"/>
        </w:numPr>
        <w:tabs>
          <w:tab w:val="left" w:pos="993"/>
        </w:tabs>
        <w:spacing w:before="0"/>
        <w:ind w:left="0" w:firstLine="283"/>
        <w:rPr>
          <w:rFonts w:ascii="Trebuchet MS" w:hAnsi="Trebuchet MS"/>
        </w:rPr>
      </w:pPr>
      <w:r w:rsidRPr="003865EF">
        <w:rPr>
          <w:rFonts w:ascii="Trebuchet MS" w:hAnsi="Trebuchet MS"/>
        </w:rPr>
        <w:t>Ne didesnis kaip 1,8W/(m</w:t>
      </w:r>
      <w:r w:rsidRPr="002A78CF">
        <w:rPr>
          <w:rFonts w:ascii="Trebuchet MS" w:hAnsi="Trebuchet MS"/>
          <w:vertAlign w:val="superscript"/>
        </w:rPr>
        <w:t>2</w:t>
      </w:r>
      <w:r w:rsidRPr="003865EF">
        <w:rPr>
          <w:rFonts w:ascii="Trebuchet MS" w:hAnsi="Trebuchet MS"/>
        </w:rPr>
        <w:t>K) šilumos laidumas pagal EN 12428 arba analogišką standartą.</w:t>
      </w:r>
    </w:p>
    <w:p w14:paraId="7376B7C7" w14:textId="77777777" w:rsidR="0092490B" w:rsidRPr="003865EF" w:rsidRDefault="0092490B" w:rsidP="00D94359">
      <w:pPr>
        <w:pStyle w:val="ListParagraph"/>
        <w:numPr>
          <w:ilvl w:val="2"/>
          <w:numId w:val="5"/>
        </w:numPr>
        <w:tabs>
          <w:tab w:val="left" w:pos="993"/>
        </w:tabs>
        <w:spacing w:before="0"/>
        <w:ind w:left="0" w:firstLine="283"/>
        <w:rPr>
          <w:rFonts w:ascii="Trebuchet MS" w:hAnsi="Trebuchet MS"/>
        </w:rPr>
      </w:pPr>
      <w:r w:rsidRPr="003865EF">
        <w:rPr>
          <w:rFonts w:ascii="Trebuchet MS" w:hAnsi="Trebuchet MS"/>
        </w:rPr>
        <w:t>Vartų segmento storis ne mažesnis kaip 40 mm.</w:t>
      </w:r>
    </w:p>
    <w:p w14:paraId="2C7539B7" w14:textId="77777777" w:rsidR="0092490B" w:rsidRPr="003865EF" w:rsidRDefault="0092490B" w:rsidP="00D94359">
      <w:pPr>
        <w:pStyle w:val="ListParagraph"/>
        <w:numPr>
          <w:ilvl w:val="2"/>
          <w:numId w:val="5"/>
        </w:numPr>
        <w:tabs>
          <w:tab w:val="left" w:pos="993"/>
        </w:tabs>
        <w:spacing w:before="0"/>
        <w:ind w:left="0" w:firstLine="283"/>
        <w:rPr>
          <w:rFonts w:ascii="Trebuchet MS" w:hAnsi="Trebuchet MS"/>
        </w:rPr>
      </w:pPr>
      <w:r w:rsidRPr="003865EF">
        <w:rPr>
          <w:rFonts w:ascii="Trebuchet MS" w:hAnsi="Trebuchet MS"/>
        </w:rPr>
        <w:t>Vartų išorės spalva RAL 9006 arba analogiška.</w:t>
      </w:r>
    </w:p>
    <w:p w14:paraId="64FF2142" w14:textId="30B64A3F" w:rsidR="006C6EF8" w:rsidRPr="003865EF" w:rsidRDefault="006C6EF8" w:rsidP="00D94359">
      <w:pPr>
        <w:pStyle w:val="ListParagraph"/>
        <w:numPr>
          <w:ilvl w:val="2"/>
          <w:numId w:val="5"/>
        </w:numPr>
        <w:tabs>
          <w:tab w:val="left" w:pos="993"/>
        </w:tabs>
        <w:spacing w:before="0"/>
        <w:ind w:left="0" w:firstLine="283"/>
        <w:rPr>
          <w:rFonts w:ascii="Trebuchet MS" w:hAnsi="Trebuchet MS"/>
        </w:rPr>
      </w:pPr>
      <w:r w:rsidRPr="003865EF">
        <w:rPr>
          <w:rFonts w:ascii="Trebuchet MS" w:hAnsi="Trebuchet MS"/>
        </w:rPr>
        <w:t xml:space="preserve">Spyruoklės </w:t>
      </w:r>
      <w:proofErr w:type="spellStart"/>
      <w:r w:rsidRPr="003865EF">
        <w:rPr>
          <w:rFonts w:ascii="Trebuchet MS" w:hAnsi="Trebuchet MS"/>
        </w:rPr>
        <w:t>daugiaciklinės</w:t>
      </w:r>
      <w:proofErr w:type="spellEnd"/>
      <w:r w:rsidRPr="003865EF">
        <w:rPr>
          <w:rFonts w:ascii="Trebuchet MS" w:hAnsi="Trebuchet MS"/>
        </w:rPr>
        <w:t xml:space="preserve"> 100000 ciklų. Spyruoklių trūkimo apsaugos.</w:t>
      </w:r>
    </w:p>
    <w:p w14:paraId="2833F507" w14:textId="77777777" w:rsidR="0092490B" w:rsidRDefault="0092490B" w:rsidP="00D94359">
      <w:pPr>
        <w:pStyle w:val="ListParagraph"/>
        <w:numPr>
          <w:ilvl w:val="2"/>
          <w:numId w:val="5"/>
        </w:numPr>
        <w:tabs>
          <w:tab w:val="left" w:pos="993"/>
        </w:tabs>
        <w:spacing w:before="0"/>
        <w:ind w:left="0" w:firstLine="283"/>
        <w:rPr>
          <w:rFonts w:ascii="Trebuchet MS" w:hAnsi="Trebuchet MS"/>
        </w:rPr>
      </w:pPr>
      <w:r w:rsidRPr="003865EF">
        <w:rPr>
          <w:rFonts w:ascii="Trebuchet MS" w:hAnsi="Trebuchet MS"/>
        </w:rPr>
        <w:t>Furnitūra cinkuota.</w:t>
      </w:r>
    </w:p>
    <w:p w14:paraId="4B96A9FE" w14:textId="19EBB842" w:rsidR="006A0F57" w:rsidRDefault="006A0F57" w:rsidP="00D94359">
      <w:pPr>
        <w:pStyle w:val="ListParagraph"/>
        <w:numPr>
          <w:ilvl w:val="2"/>
          <w:numId w:val="5"/>
        </w:numPr>
        <w:spacing w:before="0"/>
        <w:ind w:left="0" w:firstLine="284"/>
        <w:rPr>
          <w:rFonts w:ascii="Trebuchet MS" w:hAnsi="Trebuchet MS"/>
        </w:rPr>
      </w:pPr>
      <w:r>
        <w:rPr>
          <w:rFonts w:ascii="Trebuchet MS" w:hAnsi="Trebuchet MS"/>
        </w:rPr>
        <w:t xml:space="preserve">Vartai turi turėti fiksavimo mechanizmus esant atidarytoje ir uždarytoje padėtyje. </w:t>
      </w:r>
    </w:p>
    <w:p w14:paraId="000B6EB3" w14:textId="77777777" w:rsidR="00C503EC" w:rsidRDefault="00C503EC" w:rsidP="00DF16A6">
      <w:pPr>
        <w:spacing w:before="0"/>
        <w:rPr>
          <w:rFonts w:ascii="Trebuchet MS" w:hAnsi="Trebuchet MS"/>
        </w:rPr>
      </w:pPr>
    </w:p>
    <w:p w14:paraId="644B8FFB" w14:textId="77777777" w:rsidR="009A4EFF" w:rsidRDefault="009A4EFF" w:rsidP="00DF16A6">
      <w:pPr>
        <w:spacing w:before="0"/>
        <w:rPr>
          <w:rFonts w:ascii="Trebuchet MS" w:hAnsi="Trebuchet MS"/>
        </w:rPr>
      </w:pPr>
    </w:p>
    <w:p w14:paraId="48028C90" w14:textId="77777777" w:rsidR="009A4EFF" w:rsidRDefault="009A4EFF" w:rsidP="00DF16A6">
      <w:pPr>
        <w:spacing w:before="0"/>
        <w:rPr>
          <w:rFonts w:ascii="Trebuchet MS" w:hAnsi="Trebuchet MS"/>
        </w:rPr>
      </w:pPr>
    </w:p>
    <w:p w14:paraId="46285E20" w14:textId="1476B13F" w:rsidR="00DF16A6" w:rsidRPr="00C503EC" w:rsidRDefault="00C503EC" w:rsidP="00D94359">
      <w:pPr>
        <w:pStyle w:val="ListParagraph"/>
        <w:numPr>
          <w:ilvl w:val="0"/>
          <w:numId w:val="5"/>
        </w:numPr>
        <w:spacing w:line="360" w:lineRule="auto"/>
        <w:ind w:left="567" w:hanging="284"/>
        <w:rPr>
          <w:rFonts w:ascii="Trebuchet MS" w:hAnsi="Trebuchet MS"/>
          <w:b/>
        </w:rPr>
      </w:pPr>
      <w:r>
        <w:rPr>
          <w:rFonts w:ascii="Trebuchet MS" w:hAnsi="Trebuchet MS"/>
          <w:b/>
        </w:rPr>
        <w:t>Kiti reikalavimai</w:t>
      </w:r>
      <w:r w:rsidRPr="001B6FE4">
        <w:rPr>
          <w:rFonts w:ascii="Trebuchet MS" w:hAnsi="Trebuchet MS"/>
          <w:b/>
        </w:rPr>
        <w:t>:</w:t>
      </w:r>
    </w:p>
    <w:p w14:paraId="3FB49AE5" w14:textId="704DA9E4" w:rsidR="001B6FE4" w:rsidRDefault="001B6FE4" w:rsidP="00D94359">
      <w:pPr>
        <w:pStyle w:val="ListParagraph"/>
        <w:numPr>
          <w:ilvl w:val="2"/>
          <w:numId w:val="5"/>
        </w:numPr>
        <w:tabs>
          <w:tab w:val="left" w:pos="993"/>
        </w:tabs>
        <w:spacing w:before="0"/>
        <w:ind w:left="0" w:firstLine="283"/>
        <w:rPr>
          <w:rFonts w:ascii="Trebuchet MS" w:hAnsi="Trebuchet MS"/>
        </w:rPr>
      </w:pPr>
      <w:r w:rsidRPr="001B6FE4">
        <w:rPr>
          <w:rFonts w:ascii="Trebuchet MS" w:hAnsi="Trebuchet MS"/>
        </w:rPr>
        <w:lastRenderedPageBreak/>
        <w:t>Per 30 kalendorinių dienų iki Darbų pradžios suderinti su Perkančiuoju subjektu  statinio paprastojo remonto darbų aprašą. Statinio paprastojo remonto darbų aprašas turi atitikti reikalavimus, nustatytus 2016 m. lapkričio 7 d. Lietuvos Respublikos aplinkos ministro įsakymu Nr. D1-738 patvirtintame Statybos techniniame reglamente STR 1.04.04:2017 „Statinio projektavimas, projekto ekspertizė“;</w:t>
      </w:r>
      <w:r w:rsidR="005E098F">
        <w:rPr>
          <w:rFonts w:ascii="Trebuchet MS" w:hAnsi="Trebuchet MS"/>
        </w:rPr>
        <w:t xml:space="preserve"> pateikti kiekiai yra orientaciniai.</w:t>
      </w:r>
    </w:p>
    <w:p w14:paraId="41578AC0" w14:textId="77777777" w:rsidR="00492301" w:rsidRDefault="00492301" w:rsidP="00D94359">
      <w:pPr>
        <w:pStyle w:val="ListParagraph"/>
        <w:numPr>
          <w:ilvl w:val="2"/>
          <w:numId w:val="5"/>
        </w:numPr>
        <w:tabs>
          <w:tab w:val="left" w:pos="993"/>
        </w:tabs>
        <w:spacing w:before="0"/>
        <w:ind w:left="0" w:firstLine="283"/>
        <w:rPr>
          <w:rFonts w:ascii="Trebuchet MS" w:hAnsi="Trebuchet MS"/>
        </w:rPr>
      </w:pPr>
      <w:r w:rsidRPr="00492301">
        <w:rPr>
          <w:rFonts w:ascii="Trebuchet MS" w:hAnsi="Trebuchet MS"/>
        </w:rPr>
        <w:t>Visas medžiagas Tiekėjas privalo suderinti su Perkančiojo subjekto atstovu iki darbų pradžios. Darbų, medžiagų, gaminių, konstrukcijų, prietaisų kokybė turi atitikti Lietuvos Respublikoje galiojančias statybos normas ir taisykles. Statybinės medžiagos, konstrukcijos ir įrenginiai turi būti nauji sukomplektuoti su visais būtinais priedais be mechaninių arba kitokių pažeidimų. Tiekėjas pateikia visų panaudotų medžiagų, turinčių įtaką esminiams statinio reikalavimams eksploatacinių savybių deklaracijas. Neįkainavus kurių nors medžiagų, konstrukcijų, įrenginių arba komplektuojančių priedų, darbų, laikoma, kad šios medžiagos, konstrukcijos, įrenginiai, darbai įeina į kitus įkainius ir atliekami pastarųjų sąskaita nemokamai.</w:t>
      </w:r>
    </w:p>
    <w:p w14:paraId="2580329C" w14:textId="43030DE5" w:rsidR="00E07E49" w:rsidRDefault="00E07E49" w:rsidP="00D94359">
      <w:pPr>
        <w:pStyle w:val="ListParagraph"/>
        <w:numPr>
          <w:ilvl w:val="2"/>
          <w:numId w:val="5"/>
        </w:numPr>
        <w:tabs>
          <w:tab w:val="left" w:pos="993"/>
        </w:tabs>
        <w:spacing w:before="0"/>
        <w:ind w:left="0" w:firstLine="283"/>
        <w:rPr>
          <w:rFonts w:ascii="Trebuchet MS" w:hAnsi="Trebuchet MS"/>
        </w:rPr>
      </w:pPr>
      <w:r>
        <w:rPr>
          <w:rFonts w:ascii="Trebuchet MS" w:hAnsi="Trebuchet MS"/>
        </w:rPr>
        <w:t>Iki darbų atlikimo pradžios Tiekėjas privalo pateikti visų darbus atliksiančių darbuotojų ir transporto priemonių sąrašą. Perkantysis subjektas turi teisę tikrinti į objektą patenkančių asmenų asmens dokumentus ir apieškoti transporto priemones. Tiekėjas negali į objektą įsivežti grėsmę keliančių, pavojingų medžiagų (išskyrus būtinas darbų atlikimui) ar įtartinų daiktų.</w:t>
      </w:r>
    </w:p>
    <w:p w14:paraId="0EA71E3C" w14:textId="68CDFC5E" w:rsidR="001B6FE4" w:rsidRDefault="001B6FE4" w:rsidP="00D94359">
      <w:pPr>
        <w:pStyle w:val="ListParagraph"/>
        <w:numPr>
          <w:ilvl w:val="2"/>
          <w:numId w:val="5"/>
        </w:numPr>
        <w:tabs>
          <w:tab w:val="left" w:pos="993"/>
        </w:tabs>
        <w:spacing w:before="0"/>
        <w:ind w:left="0" w:firstLine="283"/>
        <w:rPr>
          <w:rFonts w:ascii="Trebuchet MS" w:hAnsi="Trebuchet MS"/>
        </w:rPr>
      </w:pPr>
      <w:r w:rsidRPr="001B6FE4">
        <w:rPr>
          <w:rFonts w:ascii="Trebuchet MS" w:hAnsi="Trebuchet MS"/>
        </w:rPr>
        <w:t xml:space="preserve">Savo sąskaita, nepažeisdamas aplinkosaugos reikalavimų, organizuoti ir vykdyti Darbų vykdymo metu susidarančių atliekų bei naujai gautų įrenginių pakuočių atliekų surinkimą, rūšiavimą, ženklinimą ir perdavimą atitinkamiems pagal atliekų rūšį atliekų tvarkytojams; </w:t>
      </w:r>
    </w:p>
    <w:p w14:paraId="51FE2F9E" w14:textId="6F4B77A0" w:rsidR="004D7C46" w:rsidRPr="001B6FE4" w:rsidRDefault="004D7C46" w:rsidP="00D94359">
      <w:pPr>
        <w:pStyle w:val="ListParagraph"/>
        <w:numPr>
          <w:ilvl w:val="2"/>
          <w:numId w:val="5"/>
        </w:numPr>
        <w:tabs>
          <w:tab w:val="left" w:pos="993"/>
        </w:tabs>
        <w:spacing w:before="0"/>
        <w:ind w:left="0" w:firstLine="283"/>
        <w:rPr>
          <w:rFonts w:ascii="Trebuchet MS" w:hAnsi="Trebuchet MS"/>
        </w:rPr>
      </w:pPr>
      <w:r w:rsidRPr="00C503EC">
        <w:rPr>
          <w:rFonts w:ascii="Trebuchet MS" w:hAnsi="Trebuchet MS"/>
        </w:rPr>
        <w:t>Atliekų tvarkymo dokumentuose turi būti nurodytas Objekto pavadinimas, adresas, o atliekų gamintoju (turėtoju) nurodomas Rangovas.</w:t>
      </w:r>
    </w:p>
    <w:p w14:paraId="3C3F8B82" w14:textId="58D47D10" w:rsidR="001B6FE4" w:rsidRPr="001B6FE4" w:rsidRDefault="008D7426" w:rsidP="00D94359">
      <w:pPr>
        <w:pStyle w:val="ListParagraph"/>
        <w:numPr>
          <w:ilvl w:val="2"/>
          <w:numId w:val="5"/>
        </w:numPr>
        <w:tabs>
          <w:tab w:val="left" w:pos="993"/>
        </w:tabs>
        <w:spacing w:before="0"/>
        <w:ind w:left="0" w:firstLine="283"/>
        <w:rPr>
          <w:rFonts w:ascii="Trebuchet MS" w:hAnsi="Trebuchet MS"/>
        </w:rPr>
      </w:pPr>
      <w:r>
        <w:rPr>
          <w:rFonts w:ascii="Trebuchet MS" w:hAnsi="Trebuchet MS"/>
        </w:rPr>
        <w:t>T</w:t>
      </w:r>
      <w:r w:rsidRPr="001B6FE4">
        <w:rPr>
          <w:rFonts w:ascii="Trebuchet MS" w:hAnsi="Trebuchet MS"/>
        </w:rPr>
        <w:t xml:space="preserve">echninę priežiūrą vykdantiems asmenims </w:t>
      </w:r>
      <w:r>
        <w:rPr>
          <w:rFonts w:ascii="Trebuchet MS" w:hAnsi="Trebuchet MS"/>
        </w:rPr>
        <w:t>p</w:t>
      </w:r>
      <w:r w:rsidR="001B6FE4" w:rsidRPr="001B6FE4">
        <w:rPr>
          <w:rFonts w:ascii="Trebuchet MS" w:hAnsi="Trebuchet MS"/>
        </w:rPr>
        <w:t xml:space="preserve">ateikti atliekų perdavimą </w:t>
      </w:r>
      <w:r>
        <w:rPr>
          <w:rFonts w:ascii="Trebuchet MS" w:hAnsi="Trebuchet MS"/>
        </w:rPr>
        <w:t xml:space="preserve">atliekų tvarkytojams </w:t>
      </w:r>
      <w:r w:rsidR="001B6FE4" w:rsidRPr="001B6FE4">
        <w:rPr>
          <w:rFonts w:ascii="Trebuchet MS" w:hAnsi="Trebuchet MS"/>
        </w:rPr>
        <w:t>patvirtinančius dokumentus.</w:t>
      </w:r>
    </w:p>
    <w:p w14:paraId="6323CA3F" w14:textId="77777777" w:rsidR="00530656" w:rsidRPr="00C503EC" w:rsidRDefault="00530656" w:rsidP="00C503EC">
      <w:pPr>
        <w:spacing w:before="0"/>
        <w:rPr>
          <w:rFonts w:ascii="Trebuchet MS" w:hAnsi="Trebuchet MS"/>
        </w:rPr>
      </w:pPr>
    </w:p>
    <w:p w14:paraId="44E07FE8" w14:textId="3FF44DB8" w:rsidR="0060498D" w:rsidRPr="001B6FE4" w:rsidRDefault="00AD2C86" w:rsidP="003865EF">
      <w:pPr>
        <w:spacing w:line="360" w:lineRule="auto"/>
        <w:ind w:firstLine="283"/>
        <w:rPr>
          <w:rFonts w:ascii="Trebuchet MS" w:hAnsi="Trebuchet MS"/>
          <w:b/>
        </w:rPr>
      </w:pPr>
      <w:r w:rsidRPr="001B6FE4">
        <w:rPr>
          <w:rFonts w:ascii="Trebuchet MS" w:hAnsi="Trebuchet MS"/>
          <w:b/>
        </w:rPr>
        <w:t>Priedai:</w:t>
      </w:r>
    </w:p>
    <w:p w14:paraId="0463681C" w14:textId="77777777" w:rsidR="00AE557B" w:rsidRDefault="00AE557B" w:rsidP="00AE557B">
      <w:pPr>
        <w:pStyle w:val="Default"/>
        <w:spacing w:after="160" w:line="259" w:lineRule="auto"/>
        <w:contextualSpacing/>
        <w:rPr>
          <w:rFonts w:eastAsia="Times New Roman" w:cs="Times New Roman"/>
          <w:color w:val="auto"/>
        </w:rPr>
      </w:pPr>
      <w:r>
        <w:rPr>
          <w:rFonts w:eastAsia="Times New Roman" w:cs="Times New Roman"/>
          <w:color w:val="auto"/>
        </w:rPr>
        <w:t xml:space="preserve">   </w:t>
      </w:r>
      <w:r w:rsidRPr="00AE557B">
        <w:rPr>
          <w:rFonts w:eastAsia="Times New Roman" w:cs="Times New Roman"/>
          <w:color w:val="auto"/>
        </w:rPr>
        <w:t>1 Priedas. Pastato Nr. 1 nuotraukos</w:t>
      </w:r>
      <w:r>
        <w:rPr>
          <w:rFonts w:eastAsia="Times New Roman" w:cs="Times New Roman"/>
          <w:color w:val="auto"/>
        </w:rPr>
        <w:t>;</w:t>
      </w:r>
    </w:p>
    <w:p w14:paraId="087805DB" w14:textId="0A6C06BD" w:rsidR="0060498D" w:rsidRDefault="00BE136D" w:rsidP="00C503EC">
      <w:pPr>
        <w:pStyle w:val="Default"/>
        <w:spacing w:after="160" w:line="259" w:lineRule="auto"/>
        <w:contextualSpacing/>
        <w:rPr>
          <w:rFonts w:eastAsia="Times New Roman" w:cs="Times New Roman"/>
          <w:color w:val="auto"/>
        </w:rPr>
      </w:pPr>
      <w:r>
        <w:rPr>
          <w:rFonts w:eastAsia="Times New Roman" w:cs="Times New Roman"/>
          <w:color w:val="auto"/>
        </w:rPr>
        <w:t xml:space="preserve">   </w:t>
      </w:r>
      <w:r w:rsidR="00AE557B" w:rsidRPr="00AE557B">
        <w:rPr>
          <w:rFonts w:eastAsia="Times New Roman" w:cs="Times New Roman"/>
          <w:color w:val="auto"/>
        </w:rPr>
        <w:t>2 Priedas. Pastato Nr. 2 nuotraukos</w:t>
      </w:r>
      <w:r w:rsidR="00C9457F">
        <w:rPr>
          <w:rFonts w:eastAsia="Times New Roman" w:cs="Times New Roman"/>
          <w:color w:val="auto"/>
        </w:rPr>
        <w:t>;</w:t>
      </w:r>
    </w:p>
    <w:p w14:paraId="600FBC49" w14:textId="0D1FA491" w:rsidR="005E098F" w:rsidRPr="001B6FE4" w:rsidRDefault="005E098F" w:rsidP="00C503EC">
      <w:pPr>
        <w:pStyle w:val="Default"/>
        <w:spacing w:after="160" w:line="259" w:lineRule="auto"/>
        <w:contextualSpacing/>
        <w:rPr>
          <w:rFonts w:eastAsia="Times New Roman" w:cs="Times New Roman"/>
          <w:color w:val="auto"/>
        </w:rPr>
      </w:pPr>
      <w:r>
        <w:rPr>
          <w:rFonts w:eastAsia="Times New Roman" w:cs="Times New Roman"/>
          <w:color w:val="auto"/>
        </w:rPr>
        <w:t xml:space="preserve">   </w:t>
      </w:r>
      <w:r w:rsidR="000B61A9">
        <w:rPr>
          <w:rFonts w:eastAsia="Times New Roman" w:cs="Times New Roman"/>
          <w:color w:val="auto"/>
        </w:rPr>
        <w:t>3</w:t>
      </w:r>
      <w:r>
        <w:rPr>
          <w:rFonts w:eastAsia="Times New Roman" w:cs="Times New Roman"/>
          <w:color w:val="auto"/>
        </w:rPr>
        <w:t xml:space="preserve"> Priedas. </w:t>
      </w:r>
      <w:r w:rsidRPr="005E098F">
        <w:rPr>
          <w:rFonts w:eastAsia="Times New Roman" w:cs="Times New Roman"/>
          <w:color w:val="auto"/>
        </w:rPr>
        <w:t>Rangovų saugaus darbo organizavimo ir vykdymo Litgrid AB objektuose tvarkos aprašas.</w:t>
      </w:r>
    </w:p>
    <w:p w14:paraId="20C3A477" w14:textId="4C3A8FFF" w:rsidR="006C6FDD" w:rsidRPr="001B6FE4" w:rsidRDefault="006C6FDD" w:rsidP="003865EF">
      <w:pPr>
        <w:pStyle w:val="Default"/>
        <w:spacing w:after="160" w:line="259" w:lineRule="auto"/>
        <w:ind w:firstLine="283"/>
        <w:contextualSpacing/>
        <w:rPr>
          <w:rFonts w:eastAsia="Times New Roman" w:cs="Times New Roman"/>
          <w:color w:val="auto"/>
        </w:rPr>
      </w:pPr>
    </w:p>
    <w:p w14:paraId="7DB2F72F" w14:textId="12F5D69E" w:rsidR="006C6FDD" w:rsidRPr="001B6FE4" w:rsidRDefault="006C6FDD" w:rsidP="003865EF">
      <w:pPr>
        <w:pStyle w:val="Default"/>
        <w:spacing w:after="160" w:line="259" w:lineRule="auto"/>
        <w:ind w:firstLine="283"/>
        <w:contextualSpacing/>
        <w:jc w:val="center"/>
        <w:rPr>
          <w:rFonts w:eastAsia="Times New Roman" w:cs="Times New Roman"/>
          <w:color w:val="auto"/>
        </w:rPr>
      </w:pPr>
      <w:r w:rsidRPr="001B6FE4">
        <w:rPr>
          <w:rFonts w:eastAsia="Times New Roman" w:cs="Times New Roman"/>
          <w:color w:val="auto"/>
        </w:rPr>
        <w:t>_____________</w:t>
      </w:r>
    </w:p>
    <w:sectPr w:rsidR="006C6FDD" w:rsidRPr="001B6FE4" w:rsidSect="00DB42CC">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9EBD8" w14:textId="77777777" w:rsidR="00B942FE" w:rsidRDefault="00B942FE" w:rsidP="003A09FD">
      <w:pPr>
        <w:spacing w:before="0"/>
      </w:pPr>
      <w:r>
        <w:separator/>
      </w:r>
    </w:p>
  </w:endnote>
  <w:endnote w:type="continuationSeparator" w:id="0">
    <w:p w14:paraId="70097C12" w14:textId="77777777" w:rsidR="00B942FE" w:rsidRDefault="00B942FE" w:rsidP="003A09F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7BF21" w14:textId="77777777" w:rsidR="00B942FE" w:rsidRDefault="00B942FE" w:rsidP="003A09FD">
      <w:pPr>
        <w:spacing w:before="0"/>
      </w:pPr>
      <w:r>
        <w:separator/>
      </w:r>
    </w:p>
  </w:footnote>
  <w:footnote w:type="continuationSeparator" w:id="0">
    <w:p w14:paraId="2B069E98" w14:textId="77777777" w:rsidR="00B942FE" w:rsidRDefault="00B942FE" w:rsidP="003A09F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E3077"/>
    <w:multiLevelType w:val="multilevel"/>
    <w:tmpl w:val="F62CAD9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AFF6D67"/>
    <w:multiLevelType w:val="multilevel"/>
    <w:tmpl w:val="BC5820C0"/>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8E05FE9"/>
    <w:multiLevelType w:val="hybridMultilevel"/>
    <w:tmpl w:val="AB80C74A"/>
    <w:lvl w:ilvl="0" w:tplc="522A7C1C">
      <w:start w:val="1"/>
      <w:numFmt w:val="decimal"/>
      <w:lvlText w:val="%1."/>
      <w:lvlJc w:val="left"/>
      <w:pPr>
        <w:ind w:left="84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3" w15:restartNumberingAfterBreak="0">
    <w:nsid w:val="374751E3"/>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EDF41F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8C074A1"/>
    <w:multiLevelType w:val="multilevel"/>
    <w:tmpl w:val="A1C80E6E"/>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val="0"/>
        <w:i w:val="0"/>
      </w:rPr>
    </w:lvl>
    <w:lvl w:ilvl="2">
      <w:start w:val="1"/>
      <w:numFmt w:val="decimal"/>
      <w:pStyle w:val="ListParagraph"/>
      <w:lvlText w:val="%1.%2.%3."/>
      <w:lvlJc w:val="left"/>
      <w:pPr>
        <w:ind w:left="1702" w:hanging="851"/>
      </w:pPr>
      <w:rPr>
        <w:rFonts w:hint="default"/>
        <w:b w:val="0"/>
      </w:rPr>
    </w:lvl>
    <w:lvl w:ilvl="3">
      <w:start w:val="1"/>
      <w:numFmt w:val="lowerLetter"/>
      <w:pStyle w:val="listby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num w:numId="1" w16cid:durableId="1781758599">
    <w:abstractNumId w:val="5"/>
  </w:num>
  <w:num w:numId="2" w16cid:durableId="105002351">
    <w:abstractNumId w:val="3"/>
  </w:num>
  <w:num w:numId="3" w16cid:durableId="100079490">
    <w:abstractNumId w:val="2"/>
  </w:num>
  <w:num w:numId="4" w16cid:durableId="82072834">
    <w:abstractNumId w:val="4"/>
  </w:num>
  <w:num w:numId="5" w16cid:durableId="1938321516">
    <w:abstractNumId w:val="0"/>
  </w:num>
  <w:num w:numId="6" w16cid:durableId="1542740380">
    <w:abstractNumId w:val="1"/>
  </w:num>
  <w:num w:numId="7" w16cid:durableId="2126533320">
    <w:abstractNumId w:val="5"/>
  </w:num>
  <w:num w:numId="8" w16cid:durableId="733042247">
    <w:abstractNumId w:val="5"/>
  </w:num>
  <w:num w:numId="9" w16cid:durableId="97957724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CE"/>
    <w:rsid w:val="000039DF"/>
    <w:rsid w:val="00006987"/>
    <w:rsid w:val="00036F85"/>
    <w:rsid w:val="00054346"/>
    <w:rsid w:val="00061480"/>
    <w:rsid w:val="00073486"/>
    <w:rsid w:val="00082BDE"/>
    <w:rsid w:val="00090CEC"/>
    <w:rsid w:val="000917C0"/>
    <w:rsid w:val="00092050"/>
    <w:rsid w:val="000B4CD7"/>
    <w:rsid w:val="000B61A9"/>
    <w:rsid w:val="000C19CE"/>
    <w:rsid w:val="000D4A43"/>
    <w:rsid w:val="000F7B35"/>
    <w:rsid w:val="000F7F2C"/>
    <w:rsid w:val="00103AB7"/>
    <w:rsid w:val="00105308"/>
    <w:rsid w:val="001113D4"/>
    <w:rsid w:val="00116FF2"/>
    <w:rsid w:val="001239F1"/>
    <w:rsid w:val="00125CB6"/>
    <w:rsid w:val="001360FF"/>
    <w:rsid w:val="00140CA7"/>
    <w:rsid w:val="00147B4B"/>
    <w:rsid w:val="0019523F"/>
    <w:rsid w:val="001B6FE4"/>
    <w:rsid w:val="001E62AE"/>
    <w:rsid w:val="001F39E8"/>
    <w:rsid w:val="001F78CD"/>
    <w:rsid w:val="002021E5"/>
    <w:rsid w:val="002040F7"/>
    <w:rsid w:val="00216E30"/>
    <w:rsid w:val="0021773E"/>
    <w:rsid w:val="00223725"/>
    <w:rsid w:val="00226268"/>
    <w:rsid w:val="002268D7"/>
    <w:rsid w:val="00251A84"/>
    <w:rsid w:val="00256A7F"/>
    <w:rsid w:val="002628C0"/>
    <w:rsid w:val="00275FA9"/>
    <w:rsid w:val="00293B3D"/>
    <w:rsid w:val="002A1207"/>
    <w:rsid w:val="002A78CF"/>
    <w:rsid w:val="002B0134"/>
    <w:rsid w:val="002C1767"/>
    <w:rsid w:val="002C43A7"/>
    <w:rsid w:val="002D1F65"/>
    <w:rsid w:val="002E6B4F"/>
    <w:rsid w:val="00307C3B"/>
    <w:rsid w:val="00340CB0"/>
    <w:rsid w:val="003665FD"/>
    <w:rsid w:val="00367CC8"/>
    <w:rsid w:val="003748F6"/>
    <w:rsid w:val="00374EC5"/>
    <w:rsid w:val="003833B8"/>
    <w:rsid w:val="003865EF"/>
    <w:rsid w:val="003916D1"/>
    <w:rsid w:val="003A09FD"/>
    <w:rsid w:val="003A0AED"/>
    <w:rsid w:val="003B1DF9"/>
    <w:rsid w:val="003D61D8"/>
    <w:rsid w:val="003D76FB"/>
    <w:rsid w:val="003E7A7C"/>
    <w:rsid w:val="0042156B"/>
    <w:rsid w:val="0045033E"/>
    <w:rsid w:val="00451FFC"/>
    <w:rsid w:val="00475046"/>
    <w:rsid w:val="00476542"/>
    <w:rsid w:val="004918E4"/>
    <w:rsid w:val="00491F30"/>
    <w:rsid w:val="00492301"/>
    <w:rsid w:val="004C463B"/>
    <w:rsid w:val="004D7C46"/>
    <w:rsid w:val="004E691E"/>
    <w:rsid w:val="004F3813"/>
    <w:rsid w:val="004F5A7E"/>
    <w:rsid w:val="004F6B17"/>
    <w:rsid w:val="004F78B0"/>
    <w:rsid w:val="00502E95"/>
    <w:rsid w:val="00505F07"/>
    <w:rsid w:val="005075DC"/>
    <w:rsid w:val="005079AD"/>
    <w:rsid w:val="00511D11"/>
    <w:rsid w:val="0052083B"/>
    <w:rsid w:val="00525C68"/>
    <w:rsid w:val="005274DD"/>
    <w:rsid w:val="00530656"/>
    <w:rsid w:val="00531CB5"/>
    <w:rsid w:val="00536BD2"/>
    <w:rsid w:val="00547CD8"/>
    <w:rsid w:val="0055455E"/>
    <w:rsid w:val="00562B7C"/>
    <w:rsid w:val="00566ECD"/>
    <w:rsid w:val="0056740B"/>
    <w:rsid w:val="00591850"/>
    <w:rsid w:val="00594998"/>
    <w:rsid w:val="00596F9F"/>
    <w:rsid w:val="005A601E"/>
    <w:rsid w:val="005B5833"/>
    <w:rsid w:val="005C7F35"/>
    <w:rsid w:val="005D5225"/>
    <w:rsid w:val="005E0553"/>
    <w:rsid w:val="005E098F"/>
    <w:rsid w:val="005F1180"/>
    <w:rsid w:val="0060498D"/>
    <w:rsid w:val="00607D04"/>
    <w:rsid w:val="006102C0"/>
    <w:rsid w:val="0061274F"/>
    <w:rsid w:val="00616E75"/>
    <w:rsid w:val="00620BA2"/>
    <w:rsid w:val="00625116"/>
    <w:rsid w:val="006269F8"/>
    <w:rsid w:val="00633EA5"/>
    <w:rsid w:val="00637457"/>
    <w:rsid w:val="006627AC"/>
    <w:rsid w:val="00670DCC"/>
    <w:rsid w:val="006A0791"/>
    <w:rsid w:val="006A0F57"/>
    <w:rsid w:val="006A2112"/>
    <w:rsid w:val="006C0334"/>
    <w:rsid w:val="006C387D"/>
    <w:rsid w:val="006C5EFD"/>
    <w:rsid w:val="006C6EF8"/>
    <w:rsid w:val="006C6FDD"/>
    <w:rsid w:val="006D5CCA"/>
    <w:rsid w:val="006F27A3"/>
    <w:rsid w:val="006F4796"/>
    <w:rsid w:val="006F5287"/>
    <w:rsid w:val="00703935"/>
    <w:rsid w:val="00703B17"/>
    <w:rsid w:val="0072218C"/>
    <w:rsid w:val="00725F16"/>
    <w:rsid w:val="007364B4"/>
    <w:rsid w:val="007555B6"/>
    <w:rsid w:val="00764462"/>
    <w:rsid w:val="007737C2"/>
    <w:rsid w:val="007A0E8D"/>
    <w:rsid w:val="007A47FB"/>
    <w:rsid w:val="007A62BD"/>
    <w:rsid w:val="007B3DFC"/>
    <w:rsid w:val="007B4BD4"/>
    <w:rsid w:val="007B7108"/>
    <w:rsid w:val="007B7975"/>
    <w:rsid w:val="007C0FA6"/>
    <w:rsid w:val="007D2558"/>
    <w:rsid w:val="007D2C1C"/>
    <w:rsid w:val="007D78B7"/>
    <w:rsid w:val="007E4D56"/>
    <w:rsid w:val="0080180B"/>
    <w:rsid w:val="00802213"/>
    <w:rsid w:val="00812C12"/>
    <w:rsid w:val="0082700A"/>
    <w:rsid w:val="00843274"/>
    <w:rsid w:val="00851DAD"/>
    <w:rsid w:val="00854153"/>
    <w:rsid w:val="00856291"/>
    <w:rsid w:val="0086591A"/>
    <w:rsid w:val="00871AB8"/>
    <w:rsid w:val="00871FF7"/>
    <w:rsid w:val="00883065"/>
    <w:rsid w:val="00887F01"/>
    <w:rsid w:val="00893874"/>
    <w:rsid w:val="008B2028"/>
    <w:rsid w:val="008C0794"/>
    <w:rsid w:val="008C3267"/>
    <w:rsid w:val="008D5198"/>
    <w:rsid w:val="008D687B"/>
    <w:rsid w:val="008D7426"/>
    <w:rsid w:val="008E2D19"/>
    <w:rsid w:val="008E4A83"/>
    <w:rsid w:val="008E4FA4"/>
    <w:rsid w:val="008E5A2B"/>
    <w:rsid w:val="008F76E0"/>
    <w:rsid w:val="0090740D"/>
    <w:rsid w:val="00920A2C"/>
    <w:rsid w:val="0092490B"/>
    <w:rsid w:val="0093038E"/>
    <w:rsid w:val="00930856"/>
    <w:rsid w:val="00931A27"/>
    <w:rsid w:val="00945392"/>
    <w:rsid w:val="00954FA2"/>
    <w:rsid w:val="009606D3"/>
    <w:rsid w:val="0096341C"/>
    <w:rsid w:val="009711F9"/>
    <w:rsid w:val="00984140"/>
    <w:rsid w:val="00987196"/>
    <w:rsid w:val="00997BA3"/>
    <w:rsid w:val="009A4EFF"/>
    <w:rsid w:val="009B03D4"/>
    <w:rsid w:val="009B108E"/>
    <w:rsid w:val="009B6478"/>
    <w:rsid w:val="009C1E21"/>
    <w:rsid w:val="009C5C3A"/>
    <w:rsid w:val="009D65E1"/>
    <w:rsid w:val="009E1E35"/>
    <w:rsid w:val="009E55C3"/>
    <w:rsid w:val="009F6827"/>
    <w:rsid w:val="00A04FF0"/>
    <w:rsid w:val="00A12CCC"/>
    <w:rsid w:val="00A27331"/>
    <w:rsid w:val="00A42446"/>
    <w:rsid w:val="00A60820"/>
    <w:rsid w:val="00A76503"/>
    <w:rsid w:val="00A77B46"/>
    <w:rsid w:val="00A82D1A"/>
    <w:rsid w:val="00AA1CA8"/>
    <w:rsid w:val="00AB2A42"/>
    <w:rsid w:val="00AB4AA6"/>
    <w:rsid w:val="00AB602D"/>
    <w:rsid w:val="00AC602A"/>
    <w:rsid w:val="00AC7615"/>
    <w:rsid w:val="00AD1A73"/>
    <w:rsid w:val="00AD2C86"/>
    <w:rsid w:val="00AE4DD5"/>
    <w:rsid w:val="00AE557B"/>
    <w:rsid w:val="00AF1641"/>
    <w:rsid w:val="00AF4018"/>
    <w:rsid w:val="00AF4704"/>
    <w:rsid w:val="00B04FE9"/>
    <w:rsid w:val="00B12660"/>
    <w:rsid w:val="00B176A3"/>
    <w:rsid w:val="00B2572E"/>
    <w:rsid w:val="00B43C60"/>
    <w:rsid w:val="00B45E75"/>
    <w:rsid w:val="00B62FDF"/>
    <w:rsid w:val="00B66A8C"/>
    <w:rsid w:val="00B67DED"/>
    <w:rsid w:val="00B94032"/>
    <w:rsid w:val="00B942FE"/>
    <w:rsid w:val="00BB0A2D"/>
    <w:rsid w:val="00BC2F96"/>
    <w:rsid w:val="00BC30CE"/>
    <w:rsid w:val="00BE136D"/>
    <w:rsid w:val="00BE7DAC"/>
    <w:rsid w:val="00BF3A1D"/>
    <w:rsid w:val="00C2053D"/>
    <w:rsid w:val="00C22F81"/>
    <w:rsid w:val="00C24E9D"/>
    <w:rsid w:val="00C31129"/>
    <w:rsid w:val="00C40E2D"/>
    <w:rsid w:val="00C4212B"/>
    <w:rsid w:val="00C45F40"/>
    <w:rsid w:val="00C4679F"/>
    <w:rsid w:val="00C503EC"/>
    <w:rsid w:val="00C5194F"/>
    <w:rsid w:val="00C57D05"/>
    <w:rsid w:val="00C651FE"/>
    <w:rsid w:val="00C812B6"/>
    <w:rsid w:val="00C85B84"/>
    <w:rsid w:val="00C91B9D"/>
    <w:rsid w:val="00C92776"/>
    <w:rsid w:val="00C9457F"/>
    <w:rsid w:val="00CA6B9E"/>
    <w:rsid w:val="00CB07FF"/>
    <w:rsid w:val="00CB2CBF"/>
    <w:rsid w:val="00CD0EDF"/>
    <w:rsid w:val="00CD2A1F"/>
    <w:rsid w:val="00CD64D6"/>
    <w:rsid w:val="00CE19EE"/>
    <w:rsid w:val="00CF07FA"/>
    <w:rsid w:val="00CF54D2"/>
    <w:rsid w:val="00D00C06"/>
    <w:rsid w:val="00D0385F"/>
    <w:rsid w:val="00D12151"/>
    <w:rsid w:val="00D13B79"/>
    <w:rsid w:val="00D2510C"/>
    <w:rsid w:val="00D26AD3"/>
    <w:rsid w:val="00D323B8"/>
    <w:rsid w:val="00D42B7D"/>
    <w:rsid w:val="00D52694"/>
    <w:rsid w:val="00D74A97"/>
    <w:rsid w:val="00D90C0D"/>
    <w:rsid w:val="00D90EF9"/>
    <w:rsid w:val="00D94359"/>
    <w:rsid w:val="00DA3BFF"/>
    <w:rsid w:val="00DA630F"/>
    <w:rsid w:val="00DA6D21"/>
    <w:rsid w:val="00DB42CC"/>
    <w:rsid w:val="00DE4267"/>
    <w:rsid w:val="00DF05CE"/>
    <w:rsid w:val="00DF16A6"/>
    <w:rsid w:val="00DF56F6"/>
    <w:rsid w:val="00DF77A9"/>
    <w:rsid w:val="00E052FE"/>
    <w:rsid w:val="00E05EB1"/>
    <w:rsid w:val="00E07E49"/>
    <w:rsid w:val="00E23EC4"/>
    <w:rsid w:val="00E651B9"/>
    <w:rsid w:val="00E70051"/>
    <w:rsid w:val="00E700CE"/>
    <w:rsid w:val="00E71FE9"/>
    <w:rsid w:val="00E93C92"/>
    <w:rsid w:val="00E94A21"/>
    <w:rsid w:val="00E95FFB"/>
    <w:rsid w:val="00EA173C"/>
    <w:rsid w:val="00EB0E49"/>
    <w:rsid w:val="00EB271D"/>
    <w:rsid w:val="00EB38B5"/>
    <w:rsid w:val="00EC3A46"/>
    <w:rsid w:val="00ED3705"/>
    <w:rsid w:val="00EE1986"/>
    <w:rsid w:val="00EE28FC"/>
    <w:rsid w:val="00EE7492"/>
    <w:rsid w:val="00EF619D"/>
    <w:rsid w:val="00F022E2"/>
    <w:rsid w:val="00F2378C"/>
    <w:rsid w:val="00F26B9D"/>
    <w:rsid w:val="00F305CA"/>
    <w:rsid w:val="00F407EE"/>
    <w:rsid w:val="00F61746"/>
    <w:rsid w:val="00F817A7"/>
    <w:rsid w:val="00F8647D"/>
    <w:rsid w:val="00F91181"/>
    <w:rsid w:val="00F91F97"/>
    <w:rsid w:val="00F942F3"/>
    <w:rsid w:val="00FB7757"/>
    <w:rsid w:val="00FC0881"/>
    <w:rsid w:val="00FC51BC"/>
    <w:rsid w:val="00FC7358"/>
    <w:rsid w:val="00FC79F7"/>
    <w:rsid w:val="00FD09D3"/>
    <w:rsid w:val="00FE43D9"/>
    <w:rsid w:val="00FE7024"/>
    <w:rsid w:val="00FE7458"/>
    <w:rsid w:val="00FF0BA8"/>
    <w:rsid w:val="00FF50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B6A7AA"/>
  <w15:chartTrackingRefBased/>
  <w15:docId w15:val="{4C53B181-61BD-4A20-B2E6-CE0196AD7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05CE"/>
    <w:pPr>
      <w:spacing w:before="120" w:after="0" w:line="240" w:lineRule="auto"/>
      <w:jc w:val="both"/>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DF05CE"/>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F05CE"/>
    <w:pPr>
      <w:keepNext/>
      <w:keepLines/>
      <w:numPr>
        <w:ilvl w:val="1"/>
        <w:numId w:val="2"/>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F05CE"/>
    <w:pPr>
      <w:keepNext/>
      <w:keepLines/>
      <w:numPr>
        <w:ilvl w:val="2"/>
        <w:numId w:val="2"/>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DF05CE"/>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F05CE"/>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DF05CE"/>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DF05CE"/>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DF05CE"/>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F05CE"/>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15">
    <w:name w:val="Font Style15"/>
    <w:uiPriority w:val="99"/>
    <w:rsid w:val="00DF05CE"/>
    <w:rPr>
      <w:rFonts w:ascii="Times New Roman" w:hAnsi="Times New Roman" w:cs="Times New Roman"/>
      <w:b/>
      <w:bCs/>
      <w:color w:val="000000"/>
      <w:sz w:val="28"/>
      <w:szCs w:val="28"/>
    </w:rPr>
  </w:style>
  <w:style w:type="paragraph" w:styleId="ListParagraph">
    <w:name w:val="List Paragraph"/>
    <w:basedOn w:val="Normal"/>
    <w:uiPriority w:val="34"/>
    <w:qFormat/>
    <w:rsid w:val="00DF05CE"/>
    <w:pPr>
      <w:numPr>
        <w:ilvl w:val="2"/>
        <w:numId w:val="1"/>
      </w:numPr>
    </w:pPr>
  </w:style>
  <w:style w:type="paragraph" w:customStyle="1" w:styleId="listbyletter">
    <w:name w:val="list by letter"/>
    <w:basedOn w:val="Normal"/>
    <w:rsid w:val="00DF05CE"/>
    <w:pPr>
      <w:numPr>
        <w:ilvl w:val="3"/>
        <w:numId w:val="1"/>
      </w:numPr>
    </w:pPr>
  </w:style>
  <w:style w:type="character" w:customStyle="1" w:styleId="Heading1Char">
    <w:name w:val="Heading 1 Char"/>
    <w:basedOn w:val="DefaultParagraphFont"/>
    <w:link w:val="Heading1"/>
    <w:uiPriority w:val="9"/>
    <w:rsid w:val="00DF05C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F05C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DF05CE"/>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DF05CE"/>
    <w:rPr>
      <w:rFonts w:asciiTheme="majorHAnsi" w:eastAsiaTheme="majorEastAsia" w:hAnsiTheme="majorHAnsi" w:cstheme="majorBidi"/>
      <w:i/>
      <w:iCs/>
      <w:color w:val="2F5496" w:themeColor="accent1" w:themeShade="BF"/>
      <w:sz w:val="24"/>
      <w:szCs w:val="24"/>
    </w:rPr>
  </w:style>
  <w:style w:type="character" w:customStyle="1" w:styleId="Heading5Char">
    <w:name w:val="Heading 5 Char"/>
    <w:basedOn w:val="DefaultParagraphFont"/>
    <w:link w:val="Heading5"/>
    <w:uiPriority w:val="9"/>
    <w:semiHidden/>
    <w:rsid w:val="00DF05CE"/>
    <w:rPr>
      <w:rFonts w:asciiTheme="majorHAnsi" w:eastAsiaTheme="majorEastAsia" w:hAnsiTheme="majorHAnsi" w:cstheme="majorBidi"/>
      <w:color w:val="2F5496" w:themeColor="accent1" w:themeShade="BF"/>
      <w:sz w:val="24"/>
      <w:szCs w:val="24"/>
    </w:rPr>
  </w:style>
  <w:style w:type="character" w:customStyle="1" w:styleId="Heading6Char">
    <w:name w:val="Heading 6 Char"/>
    <w:basedOn w:val="DefaultParagraphFont"/>
    <w:link w:val="Heading6"/>
    <w:uiPriority w:val="9"/>
    <w:semiHidden/>
    <w:rsid w:val="00DF05CE"/>
    <w:rPr>
      <w:rFonts w:asciiTheme="majorHAnsi" w:eastAsiaTheme="majorEastAsia" w:hAnsiTheme="majorHAnsi" w:cstheme="majorBidi"/>
      <w:color w:val="1F3763" w:themeColor="accent1" w:themeShade="7F"/>
      <w:sz w:val="24"/>
      <w:szCs w:val="24"/>
    </w:rPr>
  </w:style>
  <w:style w:type="character" w:customStyle="1" w:styleId="Heading7Char">
    <w:name w:val="Heading 7 Char"/>
    <w:basedOn w:val="DefaultParagraphFont"/>
    <w:link w:val="Heading7"/>
    <w:uiPriority w:val="9"/>
    <w:semiHidden/>
    <w:rsid w:val="00DF05CE"/>
    <w:rPr>
      <w:rFonts w:asciiTheme="majorHAnsi" w:eastAsiaTheme="majorEastAsia" w:hAnsiTheme="majorHAnsi" w:cstheme="majorBidi"/>
      <w:i/>
      <w:iCs/>
      <w:color w:val="1F3763" w:themeColor="accent1" w:themeShade="7F"/>
      <w:sz w:val="24"/>
      <w:szCs w:val="24"/>
    </w:rPr>
  </w:style>
  <w:style w:type="character" w:customStyle="1" w:styleId="Heading8Char">
    <w:name w:val="Heading 8 Char"/>
    <w:basedOn w:val="DefaultParagraphFont"/>
    <w:link w:val="Heading8"/>
    <w:uiPriority w:val="9"/>
    <w:semiHidden/>
    <w:rsid w:val="00DF05C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F05CE"/>
    <w:rPr>
      <w:rFonts w:asciiTheme="majorHAnsi" w:eastAsiaTheme="majorEastAsia" w:hAnsiTheme="majorHAnsi" w:cstheme="majorBidi"/>
      <w:i/>
      <w:iCs/>
      <w:color w:val="272727" w:themeColor="text1" w:themeTint="D8"/>
      <w:sz w:val="21"/>
      <w:szCs w:val="21"/>
    </w:rPr>
  </w:style>
  <w:style w:type="paragraph" w:styleId="HTMLPreformatted">
    <w:name w:val="HTML Preformatted"/>
    <w:basedOn w:val="Normal"/>
    <w:link w:val="HTMLPreformattedChar"/>
    <w:uiPriority w:val="99"/>
    <w:semiHidden/>
    <w:unhideWhenUsed/>
    <w:rsid w:val="009F682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9F6827"/>
    <w:rPr>
      <w:rFonts w:ascii="Consolas" w:eastAsia="Times New Roman" w:hAnsi="Consolas" w:cs="Times New Roman"/>
      <w:sz w:val="20"/>
      <w:szCs w:val="20"/>
    </w:rPr>
  </w:style>
  <w:style w:type="character" w:styleId="Hyperlink">
    <w:name w:val="Hyperlink"/>
    <w:basedOn w:val="DefaultParagraphFont"/>
    <w:uiPriority w:val="99"/>
    <w:unhideWhenUsed/>
    <w:rsid w:val="00703935"/>
    <w:rPr>
      <w:color w:val="0000FF"/>
      <w:u w:val="single"/>
    </w:rPr>
  </w:style>
  <w:style w:type="character" w:styleId="Strong">
    <w:name w:val="Strong"/>
    <w:basedOn w:val="DefaultParagraphFont"/>
    <w:uiPriority w:val="22"/>
    <w:qFormat/>
    <w:rsid w:val="00FF5088"/>
    <w:rPr>
      <w:b/>
      <w:bCs/>
    </w:rPr>
  </w:style>
  <w:style w:type="character" w:styleId="UnresolvedMention">
    <w:name w:val="Unresolved Mention"/>
    <w:basedOn w:val="DefaultParagraphFont"/>
    <w:uiPriority w:val="99"/>
    <w:semiHidden/>
    <w:unhideWhenUsed/>
    <w:rsid w:val="00EE28FC"/>
    <w:rPr>
      <w:color w:val="605E5C"/>
      <w:shd w:val="clear" w:color="auto" w:fill="E1DFDD"/>
    </w:rPr>
  </w:style>
  <w:style w:type="paragraph" w:customStyle="1" w:styleId="Default">
    <w:name w:val="Default"/>
    <w:rsid w:val="00EE28FC"/>
    <w:pPr>
      <w:autoSpaceDE w:val="0"/>
      <w:autoSpaceDN w:val="0"/>
      <w:adjustRightInd w:val="0"/>
      <w:spacing w:after="0" w:line="240" w:lineRule="auto"/>
    </w:pPr>
    <w:rPr>
      <w:rFonts w:ascii="Trebuchet MS" w:hAnsi="Trebuchet MS" w:cs="Trebuchet MS"/>
      <w:color w:val="000000"/>
      <w:sz w:val="24"/>
      <w:szCs w:val="24"/>
    </w:rPr>
  </w:style>
  <w:style w:type="character" w:styleId="PlaceholderText">
    <w:name w:val="Placeholder Text"/>
    <w:basedOn w:val="DefaultParagraphFont"/>
    <w:uiPriority w:val="99"/>
    <w:semiHidden/>
    <w:rsid w:val="00223725"/>
    <w:rPr>
      <w:color w:val="808080"/>
    </w:rPr>
  </w:style>
  <w:style w:type="paragraph" w:styleId="BalloonText">
    <w:name w:val="Balloon Text"/>
    <w:basedOn w:val="Normal"/>
    <w:link w:val="BalloonTextChar"/>
    <w:uiPriority w:val="99"/>
    <w:semiHidden/>
    <w:unhideWhenUsed/>
    <w:rsid w:val="006C0334"/>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0334"/>
    <w:rPr>
      <w:rFonts w:ascii="Segoe UI" w:eastAsia="Times New Roman" w:hAnsi="Segoe UI" w:cs="Segoe UI"/>
      <w:sz w:val="18"/>
      <w:szCs w:val="18"/>
    </w:rPr>
  </w:style>
  <w:style w:type="paragraph" w:styleId="Revision">
    <w:name w:val="Revision"/>
    <w:hidden/>
    <w:uiPriority w:val="99"/>
    <w:semiHidden/>
    <w:rsid w:val="003A09FD"/>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DF56F6"/>
    <w:rPr>
      <w:sz w:val="16"/>
      <w:szCs w:val="16"/>
    </w:rPr>
  </w:style>
  <w:style w:type="paragraph" w:styleId="CommentText">
    <w:name w:val="annotation text"/>
    <w:basedOn w:val="Normal"/>
    <w:link w:val="CommentTextChar"/>
    <w:uiPriority w:val="99"/>
    <w:unhideWhenUsed/>
    <w:rsid w:val="00DF56F6"/>
    <w:rPr>
      <w:sz w:val="20"/>
      <w:szCs w:val="20"/>
    </w:rPr>
  </w:style>
  <w:style w:type="character" w:customStyle="1" w:styleId="CommentTextChar">
    <w:name w:val="Comment Text Char"/>
    <w:basedOn w:val="DefaultParagraphFont"/>
    <w:link w:val="CommentText"/>
    <w:uiPriority w:val="99"/>
    <w:rsid w:val="00DF56F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F56F6"/>
    <w:rPr>
      <w:b/>
      <w:bCs/>
    </w:rPr>
  </w:style>
  <w:style w:type="character" w:customStyle="1" w:styleId="CommentSubjectChar">
    <w:name w:val="Comment Subject Char"/>
    <w:basedOn w:val="CommentTextChar"/>
    <w:link w:val="CommentSubject"/>
    <w:uiPriority w:val="99"/>
    <w:semiHidden/>
    <w:rsid w:val="00DF56F6"/>
    <w:rPr>
      <w:rFonts w:ascii="Times New Roman" w:eastAsia="Times New Roman" w:hAnsi="Times New Roman" w:cs="Times New Roman"/>
      <w:b/>
      <w:bCs/>
      <w:sz w:val="20"/>
      <w:szCs w:val="20"/>
    </w:rPr>
  </w:style>
  <w:style w:type="paragraph" w:customStyle="1" w:styleId="paragraph">
    <w:name w:val="paragraph"/>
    <w:basedOn w:val="Normal"/>
    <w:rsid w:val="003A0AED"/>
    <w:pPr>
      <w:spacing w:before="100" w:beforeAutospacing="1" w:after="100" w:afterAutospacing="1"/>
      <w:jc w:val="left"/>
    </w:pPr>
    <w:rPr>
      <w:lang w:val="en-US"/>
    </w:rPr>
  </w:style>
  <w:style w:type="character" w:customStyle="1" w:styleId="normaltextrun">
    <w:name w:val="normaltextrun"/>
    <w:basedOn w:val="DefaultParagraphFont"/>
    <w:rsid w:val="003A0AED"/>
  </w:style>
  <w:style w:type="character" w:customStyle="1" w:styleId="wacimagecontainer">
    <w:name w:val="wacimagecontainer"/>
    <w:basedOn w:val="DefaultParagraphFont"/>
    <w:rsid w:val="003A0AED"/>
  </w:style>
  <w:style w:type="character" w:customStyle="1" w:styleId="eop">
    <w:name w:val="eop"/>
    <w:basedOn w:val="DefaultParagraphFont"/>
    <w:rsid w:val="003A0A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96559">
      <w:bodyDiv w:val="1"/>
      <w:marLeft w:val="0"/>
      <w:marRight w:val="0"/>
      <w:marTop w:val="0"/>
      <w:marBottom w:val="0"/>
      <w:divBdr>
        <w:top w:val="none" w:sz="0" w:space="0" w:color="auto"/>
        <w:left w:val="none" w:sz="0" w:space="0" w:color="auto"/>
        <w:bottom w:val="none" w:sz="0" w:space="0" w:color="auto"/>
        <w:right w:val="none" w:sz="0" w:space="0" w:color="auto"/>
      </w:divBdr>
    </w:div>
    <w:div w:id="397098799">
      <w:bodyDiv w:val="1"/>
      <w:marLeft w:val="0"/>
      <w:marRight w:val="0"/>
      <w:marTop w:val="0"/>
      <w:marBottom w:val="0"/>
      <w:divBdr>
        <w:top w:val="none" w:sz="0" w:space="0" w:color="auto"/>
        <w:left w:val="none" w:sz="0" w:space="0" w:color="auto"/>
        <w:bottom w:val="none" w:sz="0" w:space="0" w:color="auto"/>
        <w:right w:val="none" w:sz="0" w:space="0" w:color="auto"/>
      </w:divBdr>
    </w:div>
    <w:div w:id="467866177">
      <w:bodyDiv w:val="1"/>
      <w:marLeft w:val="0"/>
      <w:marRight w:val="0"/>
      <w:marTop w:val="0"/>
      <w:marBottom w:val="0"/>
      <w:divBdr>
        <w:top w:val="none" w:sz="0" w:space="0" w:color="auto"/>
        <w:left w:val="none" w:sz="0" w:space="0" w:color="auto"/>
        <w:bottom w:val="none" w:sz="0" w:space="0" w:color="auto"/>
        <w:right w:val="none" w:sz="0" w:space="0" w:color="auto"/>
      </w:divBdr>
    </w:div>
    <w:div w:id="623577389">
      <w:bodyDiv w:val="1"/>
      <w:marLeft w:val="0"/>
      <w:marRight w:val="0"/>
      <w:marTop w:val="0"/>
      <w:marBottom w:val="0"/>
      <w:divBdr>
        <w:top w:val="none" w:sz="0" w:space="0" w:color="auto"/>
        <w:left w:val="none" w:sz="0" w:space="0" w:color="auto"/>
        <w:bottom w:val="none" w:sz="0" w:space="0" w:color="auto"/>
        <w:right w:val="none" w:sz="0" w:space="0" w:color="auto"/>
      </w:divBdr>
    </w:div>
    <w:div w:id="1106582052">
      <w:bodyDiv w:val="1"/>
      <w:marLeft w:val="0"/>
      <w:marRight w:val="0"/>
      <w:marTop w:val="0"/>
      <w:marBottom w:val="0"/>
      <w:divBdr>
        <w:top w:val="none" w:sz="0" w:space="0" w:color="auto"/>
        <w:left w:val="none" w:sz="0" w:space="0" w:color="auto"/>
        <w:bottom w:val="none" w:sz="0" w:space="0" w:color="auto"/>
        <w:right w:val="none" w:sz="0" w:space="0" w:color="auto"/>
      </w:divBdr>
      <w:divsChild>
        <w:div w:id="28923159">
          <w:marLeft w:val="0"/>
          <w:marRight w:val="0"/>
          <w:marTop w:val="0"/>
          <w:marBottom w:val="0"/>
          <w:divBdr>
            <w:top w:val="none" w:sz="0" w:space="0" w:color="auto"/>
            <w:left w:val="none" w:sz="0" w:space="0" w:color="auto"/>
            <w:bottom w:val="none" w:sz="0" w:space="0" w:color="auto"/>
            <w:right w:val="none" w:sz="0" w:space="0" w:color="auto"/>
          </w:divBdr>
          <w:divsChild>
            <w:div w:id="1398238215">
              <w:marLeft w:val="0"/>
              <w:marRight w:val="0"/>
              <w:marTop w:val="0"/>
              <w:marBottom w:val="0"/>
              <w:divBdr>
                <w:top w:val="none" w:sz="0" w:space="0" w:color="auto"/>
                <w:left w:val="none" w:sz="0" w:space="0" w:color="auto"/>
                <w:bottom w:val="none" w:sz="0" w:space="0" w:color="auto"/>
                <w:right w:val="none" w:sz="0" w:space="0" w:color="auto"/>
              </w:divBdr>
            </w:div>
          </w:divsChild>
        </w:div>
        <w:div w:id="59907278">
          <w:marLeft w:val="0"/>
          <w:marRight w:val="0"/>
          <w:marTop w:val="0"/>
          <w:marBottom w:val="0"/>
          <w:divBdr>
            <w:top w:val="none" w:sz="0" w:space="0" w:color="auto"/>
            <w:left w:val="none" w:sz="0" w:space="0" w:color="auto"/>
            <w:bottom w:val="none" w:sz="0" w:space="0" w:color="auto"/>
            <w:right w:val="none" w:sz="0" w:space="0" w:color="auto"/>
          </w:divBdr>
          <w:divsChild>
            <w:div w:id="1375696447">
              <w:marLeft w:val="0"/>
              <w:marRight w:val="0"/>
              <w:marTop w:val="0"/>
              <w:marBottom w:val="0"/>
              <w:divBdr>
                <w:top w:val="none" w:sz="0" w:space="0" w:color="auto"/>
                <w:left w:val="none" w:sz="0" w:space="0" w:color="auto"/>
                <w:bottom w:val="none" w:sz="0" w:space="0" w:color="auto"/>
                <w:right w:val="none" w:sz="0" w:space="0" w:color="auto"/>
              </w:divBdr>
            </w:div>
          </w:divsChild>
        </w:div>
        <w:div w:id="83570727">
          <w:marLeft w:val="0"/>
          <w:marRight w:val="0"/>
          <w:marTop w:val="0"/>
          <w:marBottom w:val="0"/>
          <w:divBdr>
            <w:top w:val="none" w:sz="0" w:space="0" w:color="auto"/>
            <w:left w:val="none" w:sz="0" w:space="0" w:color="auto"/>
            <w:bottom w:val="none" w:sz="0" w:space="0" w:color="auto"/>
            <w:right w:val="none" w:sz="0" w:space="0" w:color="auto"/>
          </w:divBdr>
          <w:divsChild>
            <w:div w:id="204997015">
              <w:marLeft w:val="0"/>
              <w:marRight w:val="0"/>
              <w:marTop w:val="0"/>
              <w:marBottom w:val="0"/>
              <w:divBdr>
                <w:top w:val="none" w:sz="0" w:space="0" w:color="auto"/>
                <w:left w:val="none" w:sz="0" w:space="0" w:color="auto"/>
                <w:bottom w:val="none" w:sz="0" w:space="0" w:color="auto"/>
                <w:right w:val="none" w:sz="0" w:space="0" w:color="auto"/>
              </w:divBdr>
            </w:div>
          </w:divsChild>
        </w:div>
        <w:div w:id="150174216">
          <w:marLeft w:val="0"/>
          <w:marRight w:val="0"/>
          <w:marTop w:val="0"/>
          <w:marBottom w:val="0"/>
          <w:divBdr>
            <w:top w:val="none" w:sz="0" w:space="0" w:color="auto"/>
            <w:left w:val="none" w:sz="0" w:space="0" w:color="auto"/>
            <w:bottom w:val="none" w:sz="0" w:space="0" w:color="auto"/>
            <w:right w:val="none" w:sz="0" w:space="0" w:color="auto"/>
          </w:divBdr>
          <w:divsChild>
            <w:div w:id="252665466">
              <w:marLeft w:val="0"/>
              <w:marRight w:val="0"/>
              <w:marTop w:val="0"/>
              <w:marBottom w:val="0"/>
              <w:divBdr>
                <w:top w:val="none" w:sz="0" w:space="0" w:color="auto"/>
                <w:left w:val="none" w:sz="0" w:space="0" w:color="auto"/>
                <w:bottom w:val="none" w:sz="0" w:space="0" w:color="auto"/>
                <w:right w:val="none" w:sz="0" w:space="0" w:color="auto"/>
              </w:divBdr>
            </w:div>
          </w:divsChild>
        </w:div>
        <w:div w:id="163130114">
          <w:marLeft w:val="0"/>
          <w:marRight w:val="0"/>
          <w:marTop w:val="0"/>
          <w:marBottom w:val="0"/>
          <w:divBdr>
            <w:top w:val="none" w:sz="0" w:space="0" w:color="auto"/>
            <w:left w:val="none" w:sz="0" w:space="0" w:color="auto"/>
            <w:bottom w:val="none" w:sz="0" w:space="0" w:color="auto"/>
            <w:right w:val="none" w:sz="0" w:space="0" w:color="auto"/>
          </w:divBdr>
          <w:divsChild>
            <w:div w:id="123158344">
              <w:marLeft w:val="0"/>
              <w:marRight w:val="0"/>
              <w:marTop w:val="0"/>
              <w:marBottom w:val="0"/>
              <w:divBdr>
                <w:top w:val="none" w:sz="0" w:space="0" w:color="auto"/>
                <w:left w:val="none" w:sz="0" w:space="0" w:color="auto"/>
                <w:bottom w:val="none" w:sz="0" w:space="0" w:color="auto"/>
                <w:right w:val="none" w:sz="0" w:space="0" w:color="auto"/>
              </w:divBdr>
            </w:div>
            <w:div w:id="491915781">
              <w:marLeft w:val="0"/>
              <w:marRight w:val="0"/>
              <w:marTop w:val="0"/>
              <w:marBottom w:val="0"/>
              <w:divBdr>
                <w:top w:val="none" w:sz="0" w:space="0" w:color="auto"/>
                <w:left w:val="none" w:sz="0" w:space="0" w:color="auto"/>
                <w:bottom w:val="none" w:sz="0" w:space="0" w:color="auto"/>
                <w:right w:val="none" w:sz="0" w:space="0" w:color="auto"/>
              </w:divBdr>
            </w:div>
            <w:div w:id="611589919">
              <w:marLeft w:val="0"/>
              <w:marRight w:val="0"/>
              <w:marTop w:val="0"/>
              <w:marBottom w:val="0"/>
              <w:divBdr>
                <w:top w:val="none" w:sz="0" w:space="0" w:color="auto"/>
                <w:left w:val="none" w:sz="0" w:space="0" w:color="auto"/>
                <w:bottom w:val="none" w:sz="0" w:space="0" w:color="auto"/>
                <w:right w:val="none" w:sz="0" w:space="0" w:color="auto"/>
              </w:divBdr>
            </w:div>
            <w:div w:id="1474373965">
              <w:marLeft w:val="0"/>
              <w:marRight w:val="0"/>
              <w:marTop w:val="0"/>
              <w:marBottom w:val="0"/>
              <w:divBdr>
                <w:top w:val="none" w:sz="0" w:space="0" w:color="auto"/>
                <w:left w:val="none" w:sz="0" w:space="0" w:color="auto"/>
                <w:bottom w:val="none" w:sz="0" w:space="0" w:color="auto"/>
                <w:right w:val="none" w:sz="0" w:space="0" w:color="auto"/>
              </w:divBdr>
            </w:div>
            <w:div w:id="1790271789">
              <w:marLeft w:val="0"/>
              <w:marRight w:val="0"/>
              <w:marTop w:val="0"/>
              <w:marBottom w:val="0"/>
              <w:divBdr>
                <w:top w:val="none" w:sz="0" w:space="0" w:color="auto"/>
                <w:left w:val="none" w:sz="0" w:space="0" w:color="auto"/>
                <w:bottom w:val="none" w:sz="0" w:space="0" w:color="auto"/>
                <w:right w:val="none" w:sz="0" w:space="0" w:color="auto"/>
              </w:divBdr>
            </w:div>
            <w:div w:id="1933512060">
              <w:marLeft w:val="0"/>
              <w:marRight w:val="0"/>
              <w:marTop w:val="0"/>
              <w:marBottom w:val="0"/>
              <w:divBdr>
                <w:top w:val="none" w:sz="0" w:space="0" w:color="auto"/>
                <w:left w:val="none" w:sz="0" w:space="0" w:color="auto"/>
                <w:bottom w:val="none" w:sz="0" w:space="0" w:color="auto"/>
                <w:right w:val="none" w:sz="0" w:space="0" w:color="auto"/>
              </w:divBdr>
            </w:div>
            <w:div w:id="2097244611">
              <w:marLeft w:val="0"/>
              <w:marRight w:val="0"/>
              <w:marTop w:val="0"/>
              <w:marBottom w:val="0"/>
              <w:divBdr>
                <w:top w:val="none" w:sz="0" w:space="0" w:color="auto"/>
                <w:left w:val="none" w:sz="0" w:space="0" w:color="auto"/>
                <w:bottom w:val="none" w:sz="0" w:space="0" w:color="auto"/>
                <w:right w:val="none" w:sz="0" w:space="0" w:color="auto"/>
              </w:divBdr>
            </w:div>
          </w:divsChild>
        </w:div>
        <w:div w:id="166218465">
          <w:marLeft w:val="0"/>
          <w:marRight w:val="0"/>
          <w:marTop w:val="0"/>
          <w:marBottom w:val="0"/>
          <w:divBdr>
            <w:top w:val="none" w:sz="0" w:space="0" w:color="auto"/>
            <w:left w:val="none" w:sz="0" w:space="0" w:color="auto"/>
            <w:bottom w:val="none" w:sz="0" w:space="0" w:color="auto"/>
            <w:right w:val="none" w:sz="0" w:space="0" w:color="auto"/>
          </w:divBdr>
          <w:divsChild>
            <w:div w:id="1818182017">
              <w:marLeft w:val="0"/>
              <w:marRight w:val="0"/>
              <w:marTop w:val="0"/>
              <w:marBottom w:val="0"/>
              <w:divBdr>
                <w:top w:val="none" w:sz="0" w:space="0" w:color="auto"/>
                <w:left w:val="none" w:sz="0" w:space="0" w:color="auto"/>
                <w:bottom w:val="none" w:sz="0" w:space="0" w:color="auto"/>
                <w:right w:val="none" w:sz="0" w:space="0" w:color="auto"/>
              </w:divBdr>
            </w:div>
          </w:divsChild>
        </w:div>
        <w:div w:id="229774514">
          <w:marLeft w:val="0"/>
          <w:marRight w:val="0"/>
          <w:marTop w:val="0"/>
          <w:marBottom w:val="0"/>
          <w:divBdr>
            <w:top w:val="none" w:sz="0" w:space="0" w:color="auto"/>
            <w:left w:val="none" w:sz="0" w:space="0" w:color="auto"/>
            <w:bottom w:val="none" w:sz="0" w:space="0" w:color="auto"/>
            <w:right w:val="none" w:sz="0" w:space="0" w:color="auto"/>
          </w:divBdr>
          <w:divsChild>
            <w:div w:id="695694745">
              <w:marLeft w:val="0"/>
              <w:marRight w:val="0"/>
              <w:marTop w:val="0"/>
              <w:marBottom w:val="0"/>
              <w:divBdr>
                <w:top w:val="none" w:sz="0" w:space="0" w:color="auto"/>
                <w:left w:val="none" w:sz="0" w:space="0" w:color="auto"/>
                <w:bottom w:val="none" w:sz="0" w:space="0" w:color="auto"/>
                <w:right w:val="none" w:sz="0" w:space="0" w:color="auto"/>
              </w:divBdr>
            </w:div>
          </w:divsChild>
        </w:div>
        <w:div w:id="233784022">
          <w:marLeft w:val="0"/>
          <w:marRight w:val="0"/>
          <w:marTop w:val="0"/>
          <w:marBottom w:val="0"/>
          <w:divBdr>
            <w:top w:val="none" w:sz="0" w:space="0" w:color="auto"/>
            <w:left w:val="none" w:sz="0" w:space="0" w:color="auto"/>
            <w:bottom w:val="none" w:sz="0" w:space="0" w:color="auto"/>
            <w:right w:val="none" w:sz="0" w:space="0" w:color="auto"/>
          </w:divBdr>
          <w:divsChild>
            <w:div w:id="44646443">
              <w:marLeft w:val="0"/>
              <w:marRight w:val="0"/>
              <w:marTop w:val="0"/>
              <w:marBottom w:val="0"/>
              <w:divBdr>
                <w:top w:val="none" w:sz="0" w:space="0" w:color="auto"/>
                <w:left w:val="none" w:sz="0" w:space="0" w:color="auto"/>
                <w:bottom w:val="none" w:sz="0" w:space="0" w:color="auto"/>
                <w:right w:val="none" w:sz="0" w:space="0" w:color="auto"/>
              </w:divBdr>
            </w:div>
            <w:div w:id="291640583">
              <w:marLeft w:val="0"/>
              <w:marRight w:val="0"/>
              <w:marTop w:val="0"/>
              <w:marBottom w:val="0"/>
              <w:divBdr>
                <w:top w:val="none" w:sz="0" w:space="0" w:color="auto"/>
                <w:left w:val="none" w:sz="0" w:space="0" w:color="auto"/>
                <w:bottom w:val="none" w:sz="0" w:space="0" w:color="auto"/>
                <w:right w:val="none" w:sz="0" w:space="0" w:color="auto"/>
              </w:divBdr>
            </w:div>
            <w:div w:id="721027178">
              <w:marLeft w:val="0"/>
              <w:marRight w:val="0"/>
              <w:marTop w:val="0"/>
              <w:marBottom w:val="0"/>
              <w:divBdr>
                <w:top w:val="none" w:sz="0" w:space="0" w:color="auto"/>
                <w:left w:val="none" w:sz="0" w:space="0" w:color="auto"/>
                <w:bottom w:val="none" w:sz="0" w:space="0" w:color="auto"/>
                <w:right w:val="none" w:sz="0" w:space="0" w:color="auto"/>
              </w:divBdr>
            </w:div>
            <w:div w:id="792552989">
              <w:marLeft w:val="0"/>
              <w:marRight w:val="0"/>
              <w:marTop w:val="0"/>
              <w:marBottom w:val="0"/>
              <w:divBdr>
                <w:top w:val="none" w:sz="0" w:space="0" w:color="auto"/>
                <w:left w:val="none" w:sz="0" w:space="0" w:color="auto"/>
                <w:bottom w:val="none" w:sz="0" w:space="0" w:color="auto"/>
                <w:right w:val="none" w:sz="0" w:space="0" w:color="auto"/>
              </w:divBdr>
            </w:div>
            <w:div w:id="978612815">
              <w:marLeft w:val="0"/>
              <w:marRight w:val="0"/>
              <w:marTop w:val="0"/>
              <w:marBottom w:val="0"/>
              <w:divBdr>
                <w:top w:val="none" w:sz="0" w:space="0" w:color="auto"/>
                <w:left w:val="none" w:sz="0" w:space="0" w:color="auto"/>
                <w:bottom w:val="none" w:sz="0" w:space="0" w:color="auto"/>
                <w:right w:val="none" w:sz="0" w:space="0" w:color="auto"/>
              </w:divBdr>
            </w:div>
            <w:div w:id="1167207024">
              <w:marLeft w:val="0"/>
              <w:marRight w:val="0"/>
              <w:marTop w:val="0"/>
              <w:marBottom w:val="0"/>
              <w:divBdr>
                <w:top w:val="none" w:sz="0" w:space="0" w:color="auto"/>
                <w:left w:val="none" w:sz="0" w:space="0" w:color="auto"/>
                <w:bottom w:val="none" w:sz="0" w:space="0" w:color="auto"/>
                <w:right w:val="none" w:sz="0" w:space="0" w:color="auto"/>
              </w:divBdr>
            </w:div>
            <w:div w:id="1699351338">
              <w:marLeft w:val="0"/>
              <w:marRight w:val="0"/>
              <w:marTop w:val="0"/>
              <w:marBottom w:val="0"/>
              <w:divBdr>
                <w:top w:val="none" w:sz="0" w:space="0" w:color="auto"/>
                <w:left w:val="none" w:sz="0" w:space="0" w:color="auto"/>
                <w:bottom w:val="none" w:sz="0" w:space="0" w:color="auto"/>
                <w:right w:val="none" w:sz="0" w:space="0" w:color="auto"/>
              </w:divBdr>
            </w:div>
            <w:div w:id="1776174806">
              <w:marLeft w:val="0"/>
              <w:marRight w:val="0"/>
              <w:marTop w:val="0"/>
              <w:marBottom w:val="0"/>
              <w:divBdr>
                <w:top w:val="none" w:sz="0" w:space="0" w:color="auto"/>
                <w:left w:val="none" w:sz="0" w:space="0" w:color="auto"/>
                <w:bottom w:val="none" w:sz="0" w:space="0" w:color="auto"/>
                <w:right w:val="none" w:sz="0" w:space="0" w:color="auto"/>
              </w:divBdr>
            </w:div>
          </w:divsChild>
        </w:div>
        <w:div w:id="257956716">
          <w:marLeft w:val="0"/>
          <w:marRight w:val="0"/>
          <w:marTop w:val="0"/>
          <w:marBottom w:val="0"/>
          <w:divBdr>
            <w:top w:val="none" w:sz="0" w:space="0" w:color="auto"/>
            <w:left w:val="none" w:sz="0" w:space="0" w:color="auto"/>
            <w:bottom w:val="none" w:sz="0" w:space="0" w:color="auto"/>
            <w:right w:val="none" w:sz="0" w:space="0" w:color="auto"/>
          </w:divBdr>
          <w:divsChild>
            <w:div w:id="1251428210">
              <w:marLeft w:val="0"/>
              <w:marRight w:val="0"/>
              <w:marTop w:val="0"/>
              <w:marBottom w:val="0"/>
              <w:divBdr>
                <w:top w:val="none" w:sz="0" w:space="0" w:color="auto"/>
                <w:left w:val="none" w:sz="0" w:space="0" w:color="auto"/>
                <w:bottom w:val="none" w:sz="0" w:space="0" w:color="auto"/>
                <w:right w:val="none" w:sz="0" w:space="0" w:color="auto"/>
              </w:divBdr>
            </w:div>
          </w:divsChild>
        </w:div>
        <w:div w:id="322853882">
          <w:marLeft w:val="0"/>
          <w:marRight w:val="0"/>
          <w:marTop w:val="0"/>
          <w:marBottom w:val="0"/>
          <w:divBdr>
            <w:top w:val="none" w:sz="0" w:space="0" w:color="auto"/>
            <w:left w:val="none" w:sz="0" w:space="0" w:color="auto"/>
            <w:bottom w:val="none" w:sz="0" w:space="0" w:color="auto"/>
            <w:right w:val="none" w:sz="0" w:space="0" w:color="auto"/>
          </w:divBdr>
          <w:divsChild>
            <w:div w:id="1651982591">
              <w:marLeft w:val="0"/>
              <w:marRight w:val="0"/>
              <w:marTop w:val="0"/>
              <w:marBottom w:val="0"/>
              <w:divBdr>
                <w:top w:val="none" w:sz="0" w:space="0" w:color="auto"/>
                <w:left w:val="none" w:sz="0" w:space="0" w:color="auto"/>
                <w:bottom w:val="none" w:sz="0" w:space="0" w:color="auto"/>
                <w:right w:val="none" w:sz="0" w:space="0" w:color="auto"/>
              </w:divBdr>
            </w:div>
          </w:divsChild>
        </w:div>
        <w:div w:id="351880516">
          <w:marLeft w:val="0"/>
          <w:marRight w:val="0"/>
          <w:marTop w:val="0"/>
          <w:marBottom w:val="0"/>
          <w:divBdr>
            <w:top w:val="none" w:sz="0" w:space="0" w:color="auto"/>
            <w:left w:val="none" w:sz="0" w:space="0" w:color="auto"/>
            <w:bottom w:val="none" w:sz="0" w:space="0" w:color="auto"/>
            <w:right w:val="none" w:sz="0" w:space="0" w:color="auto"/>
          </w:divBdr>
          <w:divsChild>
            <w:div w:id="1867985357">
              <w:marLeft w:val="0"/>
              <w:marRight w:val="0"/>
              <w:marTop w:val="0"/>
              <w:marBottom w:val="0"/>
              <w:divBdr>
                <w:top w:val="none" w:sz="0" w:space="0" w:color="auto"/>
                <w:left w:val="none" w:sz="0" w:space="0" w:color="auto"/>
                <w:bottom w:val="none" w:sz="0" w:space="0" w:color="auto"/>
                <w:right w:val="none" w:sz="0" w:space="0" w:color="auto"/>
              </w:divBdr>
            </w:div>
          </w:divsChild>
        </w:div>
        <w:div w:id="415437730">
          <w:marLeft w:val="0"/>
          <w:marRight w:val="0"/>
          <w:marTop w:val="0"/>
          <w:marBottom w:val="0"/>
          <w:divBdr>
            <w:top w:val="none" w:sz="0" w:space="0" w:color="auto"/>
            <w:left w:val="none" w:sz="0" w:space="0" w:color="auto"/>
            <w:bottom w:val="none" w:sz="0" w:space="0" w:color="auto"/>
            <w:right w:val="none" w:sz="0" w:space="0" w:color="auto"/>
          </w:divBdr>
          <w:divsChild>
            <w:div w:id="818040651">
              <w:marLeft w:val="0"/>
              <w:marRight w:val="0"/>
              <w:marTop w:val="0"/>
              <w:marBottom w:val="0"/>
              <w:divBdr>
                <w:top w:val="none" w:sz="0" w:space="0" w:color="auto"/>
                <w:left w:val="none" w:sz="0" w:space="0" w:color="auto"/>
                <w:bottom w:val="none" w:sz="0" w:space="0" w:color="auto"/>
                <w:right w:val="none" w:sz="0" w:space="0" w:color="auto"/>
              </w:divBdr>
            </w:div>
          </w:divsChild>
        </w:div>
        <w:div w:id="432671231">
          <w:marLeft w:val="0"/>
          <w:marRight w:val="0"/>
          <w:marTop w:val="0"/>
          <w:marBottom w:val="0"/>
          <w:divBdr>
            <w:top w:val="none" w:sz="0" w:space="0" w:color="auto"/>
            <w:left w:val="none" w:sz="0" w:space="0" w:color="auto"/>
            <w:bottom w:val="none" w:sz="0" w:space="0" w:color="auto"/>
            <w:right w:val="none" w:sz="0" w:space="0" w:color="auto"/>
          </w:divBdr>
          <w:divsChild>
            <w:div w:id="534582928">
              <w:marLeft w:val="0"/>
              <w:marRight w:val="0"/>
              <w:marTop w:val="0"/>
              <w:marBottom w:val="0"/>
              <w:divBdr>
                <w:top w:val="none" w:sz="0" w:space="0" w:color="auto"/>
                <w:left w:val="none" w:sz="0" w:space="0" w:color="auto"/>
                <w:bottom w:val="none" w:sz="0" w:space="0" w:color="auto"/>
                <w:right w:val="none" w:sz="0" w:space="0" w:color="auto"/>
              </w:divBdr>
            </w:div>
          </w:divsChild>
        </w:div>
        <w:div w:id="451822075">
          <w:marLeft w:val="0"/>
          <w:marRight w:val="0"/>
          <w:marTop w:val="0"/>
          <w:marBottom w:val="0"/>
          <w:divBdr>
            <w:top w:val="none" w:sz="0" w:space="0" w:color="auto"/>
            <w:left w:val="none" w:sz="0" w:space="0" w:color="auto"/>
            <w:bottom w:val="none" w:sz="0" w:space="0" w:color="auto"/>
            <w:right w:val="none" w:sz="0" w:space="0" w:color="auto"/>
          </w:divBdr>
          <w:divsChild>
            <w:div w:id="2095201492">
              <w:marLeft w:val="0"/>
              <w:marRight w:val="0"/>
              <w:marTop w:val="0"/>
              <w:marBottom w:val="0"/>
              <w:divBdr>
                <w:top w:val="none" w:sz="0" w:space="0" w:color="auto"/>
                <w:left w:val="none" w:sz="0" w:space="0" w:color="auto"/>
                <w:bottom w:val="none" w:sz="0" w:space="0" w:color="auto"/>
                <w:right w:val="none" w:sz="0" w:space="0" w:color="auto"/>
              </w:divBdr>
            </w:div>
          </w:divsChild>
        </w:div>
        <w:div w:id="492994323">
          <w:marLeft w:val="0"/>
          <w:marRight w:val="0"/>
          <w:marTop w:val="0"/>
          <w:marBottom w:val="0"/>
          <w:divBdr>
            <w:top w:val="none" w:sz="0" w:space="0" w:color="auto"/>
            <w:left w:val="none" w:sz="0" w:space="0" w:color="auto"/>
            <w:bottom w:val="none" w:sz="0" w:space="0" w:color="auto"/>
            <w:right w:val="none" w:sz="0" w:space="0" w:color="auto"/>
          </w:divBdr>
          <w:divsChild>
            <w:div w:id="1646158585">
              <w:marLeft w:val="0"/>
              <w:marRight w:val="0"/>
              <w:marTop w:val="0"/>
              <w:marBottom w:val="0"/>
              <w:divBdr>
                <w:top w:val="none" w:sz="0" w:space="0" w:color="auto"/>
                <w:left w:val="none" w:sz="0" w:space="0" w:color="auto"/>
                <w:bottom w:val="none" w:sz="0" w:space="0" w:color="auto"/>
                <w:right w:val="none" w:sz="0" w:space="0" w:color="auto"/>
              </w:divBdr>
            </w:div>
          </w:divsChild>
        </w:div>
        <w:div w:id="514810810">
          <w:marLeft w:val="0"/>
          <w:marRight w:val="0"/>
          <w:marTop w:val="0"/>
          <w:marBottom w:val="0"/>
          <w:divBdr>
            <w:top w:val="none" w:sz="0" w:space="0" w:color="auto"/>
            <w:left w:val="none" w:sz="0" w:space="0" w:color="auto"/>
            <w:bottom w:val="none" w:sz="0" w:space="0" w:color="auto"/>
            <w:right w:val="none" w:sz="0" w:space="0" w:color="auto"/>
          </w:divBdr>
          <w:divsChild>
            <w:div w:id="1604265457">
              <w:marLeft w:val="0"/>
              <w:marRight w:val="0"/>
              <w:marTop w:val="0"/>
              <w:marBottom w:val="0"/>
              <w:divBdr>
                <w:top w:val="none" w:sz="0" w:space="0" w:color="auto"/>
                <w:left w:val="none" w:sz="0" w:space="0" w:color="auto"/>
                <w:bottom w:val="none" w:sz="0" w:space="0" w:color="auto"/>
                <w:right w:val="none" w:sz="0" w:space="0" w:color="auto"/>
              </w:divBdr>
            </w:div>
          </w:divsChild>
        </w:div>
        <w:div w:id="548493377">
          <w:marLeft w:val="0"/>
          <w:marRight w:val="0"/>
          <w:marTop w:val="0"/>
          <w:marBottom w:val="0"/>
          <w:divBdr>
            <w:top w:val="none" w:sz="0" w:space="0" w:color="auto"/>
            <w:left w:val="none" w:sz="0" w:space="0" w:color="auto"/>
            <w:bottom w:val="none" w:sz="0" w:space="0" w:color="auto"/>
            <w:right w:val="none" w:sz="0" w:space="0" w:color="auto"/>
          </w:divBdr>
          <w:divsChild>
            <w:div w:id="919486092">
              <w:marLeft w:val="0"/>
              <w:marRight w:val="0"/>
              <w:marTop w:val="0"/>
              <w:marBottom w:val="0"/>
              <w:divBdr>
                <w:top w:val="none" w:sz="0" w:space="0" w:color="auto"/>
                <w:left w:val="none" w:sz="0" w:space="0" w:color="auto"/>
                <w:bottom w:val="none" w:sz="0" w:space="0" w:color="auto"/>
                <w:right w:val="none" w:sz="0" w:space="0" w:color="auto"/>
              </w:divBdr>
            </w:div>
            <w:div w:id="922566381">
              <w:marLeft w:val="0"/>
              <w:marRight w:val="0"/>
              <w:marTop w:val="0"/>
              <w:marBottom w:val="0"/>
              <w:divBdr>
                <w:top w:val="none" w:sz="0" w:space="0" w:color="auto"/>
                <w:left w:val="none" w:sz="0" w:space="0" w:color="auto"/>
                <w:bottom w:val="none" w:sz="0" w:space="0" w:color="auto"/>
                <w:right w:val="none" w:sz="0" w:space="0" w:color="auto"/>
              </w:divBdr>
            </w:div>
            <w:div w:id="1054474965">
              <w:marLeft w:val="0"/>
              <w:marRight w:val="0"/>
              <w:marTop w:val="0"/>
              <w:marBottom w:val="0"/>
              <w:divBdr>
                <w:top w:val="none" w:sz="0" w:space="0" w:color="auto"/>
                <w:left w:val="none" w:sz="0" w:space="0" w:color="auto"/>
                <w:bottom w:val="none" w:sz="0" w:space="0" w:color="auto"/>
                <w:right w:val="none" w:sz="0" w:space="0" w:color="auto"/>
              </w:divBdr>
            </w:div>
            <w:div w:id="1705137360">
              <w:marLeft w:val="0"/>
              <w:marRight w:val="0"/>
              <w:marTop w:val="0"/>
              <w:marBottom w:val="0"/>
              <w:divBdr>
                <w:top w:val="none" w:sz="0" w:space="0" w:color="auto"/>
                <w:left w:val="none" w:sz="0" w:space="0" w:color="auto"/>
                <w:bottom w:val="none" w:sz="0" w:space="0" w:color="auto"/>
                <w:right w:val="none" w:sz="0" w:space="0" w:color="auto"/>
              </w:divBdr>
            </w:div>
          </w:divsChild>
        </w:div>
        <w:div w:id="590697701">
          <w:marLeft w:val="0"/>
          <w:marRight w:val="0"/>
          <w:marTop w:val="0"/>
          <w:marBottom w:val="0"/>
          <w:divBdr>
            <w:top w:val="none" w:sz="0" w:space="0" w:color="auto"/>
            <w:left w:val="none" w:sz="0" w:space="0" w:color="auto"/>
            <w:bottom w:val="none" w:sz="0" w:space="0" w:color="auto"/>
            <w:right w:val="none" w:sz="0" w:space="0" w:color="auto"/>
          </w:divBdr>
          <w:divsChild>
            <w:div w:id="1309434768">
              <w:marLeft w:val="0"/>
              <w:marRight w:val="0"/>
              <w:marTop w:val="0"/>
              <w:marBottom w:val="0"/>
              <w:divBdr>
                <w:top w:val="none" w:sz="0" w:space="0" w:color="auto"/>
                <w:left w:val="none" w:sz="0" w:space="0" w:color="auto"/>
                <w:bottom w:val="none" w:sz="0" w:space="0" w:color="auto"/>
                <w:right w:val="none" w:sz="0" w:space="0" w:color="auto"/>
              </w:divBdr>
            </w:div>
          </w:divsChild>
        </w:div>
        <w:div w:id="608241457">
          <w:marLeft w:val="0"/>
          <w:marRight w:val="0"/>
          <w:marTop w:val="0"/>
          <w:marBottom w:val="0"/>
          <w:divBdr>
            <w:top w:val="none" w:sz="0" w:space="0" w:color="auto"/>
            <w:left w:val="none" w:sz="0" w:space="0" w:color="auto"/>
            <w:bottom w:val="none" w:sz="0" w:space="0" w:color="auto"/>
            <w:right w:val="none" w:sz="0" w:space="0" w:color="auto"/>
          </w:divBdr>
          <w:divsChild>
            <w:div w:id="787822533">
              <w:marLeft w:val="0"/>
              <w:marRight w:val="0"/>
              <w:marTop w:val="0"/>
              <w:marBottom w:val="0"/>
              <w:divBdr>
                <w:top w:val="none" w:sz="0" w:space="0" w:color="auto"/>
                <w:left w:val="none" w:sz="0" w:space="0" w:color="auto"/>
                <w:bottom w:val="none" w:sz="0" w:space="0" w:color="auto"/>
                <w:right w:val="none" w:sz="0" w:space="0" w:color="auto"/>
              </w:divBdr>
            </w:div>
          </w:divsChild>
        </w:div>
        <w:div w:id="619260755">
          <w:marLeft w:val="0"/>
          <w:marRight w:val="0"/>
          <w:marTop w:val="0"/>
          <w:marBottom w:val="0"/>
          <w:divBdr>
            <w:top w:val="none" w:sz="0" w:space="0" w:color="auto"/>
            <w:left w:val="none" w:sz="0" w:space="0" w:color="auto"/>
            <w:bottom w:val="none" w:sz="0" w:space="0" w:color="auto"/>
            <w:right w:val="none" w:sz="0" w:space="0" w:color="auto"/>
          </w:divBdr>
          <w:divsChild>
            <w:div w:id="1641808760">
              <w:marLeft w:val="0"/>
              <w:marRight w:val="0"/>
              <w:marTop w:val="0"/>
              <w:marBottom w:val="0"/>
              <w:divBdr>
                <w:top w:val="none" w:sz="0" w:space="0" w:color="auto"/>
                <w:left w:val="none" w:sz="0" w:space="0" w:color="auto"/>
                <w:bottom w:val="none" w:sz="0" w:space="0" w:color="auto"/>
                <w:right w:val="none" w:sz="0" w:space="0" w:color="auto"/>
              </w:divBdr>
            </w:div>
          </w:divsChild>
        </w:div>
        <w:div w:id="628820193">
          <w:marLeft w:val="0"/>
          <w:marRight w:val="0"/>
          <w:marTop w:val="0"/>
          <w:marBottom w:val="0"/>
          <w:divBdr>
            <w:top w:val="none" w:sz="0" w:space="0" w:color="auto"/>
            <w:left w:val="none" w:sz="0" w:space="0" w:color="auto"/>
            <w:bottom w:val="none" w:sz="0" w:space="0" w:color="auto"/>
            <w:right w:val="none" w:sz="0" w:space="0" w:color="auto"/>
          </w:divBdr>
          <w:divsChild>
            <w:div w:id="1981228913">
              <w:marLeft w:val="0"/>
              <w:marRight w:val="0"/>
              <w:marTop w:val="0"/>
              <w:marBottom w:val="0"/>
              <w:divBdr>
                <w:top w:val="none" w:sz="0" w:space="0" w:color="auto"/>
                <w:left w:val="none" w:sz="0" w:space="0" w:color="auto"/>
                <w:bottom w:val="none" w:sz="0" w:space="0" w:color="auto"/>
                <w:right w:val="none" w:sz="0" w:space="0" w:color="auto"/>
              </w:divBdr>
            </w:div>
          </w:divsChild>
        </w:div>
        <w:div w:id="653028904">
          <w:marLeft w:val="0"/>
          <w:marRight w:val="0"/>
          <w:marTop w:val="0"/>
          <w:marBottom w:val="0"/>
          <w:divBdr>
            <w:top w:val="none" w:sz="0" w:space="0" w:color="auto"/>
            <w:left w:val="none" w:sz="0" w:space="0" w:color="auto"/>
            <w:bottom w:val="none" w:sz="0" w:space="0" w:color="auto"/>
            <w:right w:val="none" w:sz="0" w:space="0" w:color="auto"/>
          </w:divBdr>
          <w:divsChild>
            <w:div w:id="552348512">
              <w:marLeft w:val="0"/>
              <w:marRight w:val="0"/>
              <w:marTop w:val="0"/>
              <w:marBottom w:val="0"/>
              <w:divBdr>
                <w:top w:val="none" w:sz="0" w:space="0" w:color="auto"/>
                <w:left w:val="none" w:sz="0" w:space="0" w:color="auto"/>
                <w:bottom w:val="none" w:sz="0" w:space="0" w:color="auto"/>
                <w:right w:val="none" w:sz="0" w:space="0" w:color="auto"/>
              </w:divBdr>
            </w:div>
          </w:divsChild>
        </w:div>
        <w:div w:id="654072063">
          <w:marLeft w:val="0"/>
          <w:marRight w:val="0"/>
          <w:marTop w:val="0"/>
          <w:marBottom w:val="0"/>
          <w:divBdr>
            <w:top w:val="none" w:sz="0" w:space="0" w:color="auto"/>
            <w:left w:val="none" w:sz="0" w:space="0" w:color="auto"/>
            <w:bottom w:val="none" w:sz="0" w:space="0" w:color="auto"/>
            <w:right w:val="none" w:sz="0" w:space="0" w:color="auto"/>
          </w:divBdr>
          <w:divsChild>
            <w:div w:id="1863201076">
              <w:marLeft w:val="0"/>
              <w:marRight w:val="0"/>
              <w:marTop w:val="0"/>
              <w:marBottom w:val="0"/>
              <w:divBdr>
                <w:top w:val="none" w:sz="0" w:space="0" w:color="auto"/>
                <w:left w:val="none" w:sz="0" w:space="0" w:color="auto"/>
                <w:bottom w:val="none" w:sz="0" w:space="0" w:color="auto"/>
                <w:right w:val="none" w:sz="0" w:space="0" w:color="auto"/>
              </w:divBdr>
            </w:div>
          </w:divsChild>
        </w:div>
        <w:div w:id="682781919">
          <w:marLeft w:val="0"/>
          <w:marRight w:val="0"/>
          <w:marTop w:val="0"/>
          <w:marBottom w:val="0"/>
          <w:divBdr>
            <w:top w:val="none" w:sz="0" w:space="0" w:color="auto"/>
            <w:left w:val="none" w:sz="0" w:space="0" w:color="auto"/>
            <w:bottom w:val="none" w:sz="0" w:space="0" w:color="auto"/>
            <w:right w:val="none" w:sz="0" w:space="0" w:color="auto"/>
          </w:divBdr>
          <w:divsChild>
            <w:div w:id="396831031">
              <w:marLeft w:val="0"/>
              <w:marRight w:val="0"/>
              <w:marTop w:val="0"/>
              <w:marBottom w:val="0"/>
              <w:divBdr>
                <w:top w:val="none" w:sz="0" w:space="0" w:color="auto"/>
                <w:left w:val="none" w:sz="0" w:space="0" w:color="auto"/>
                <w:bottom w:val="none" w:sz="0" w:space="0" w:color="auto"/>
                <w:right w:val="none" w:sz="0" w:space="0" w:color="auto"/>
              </w:divBdr>
            </w:div>
          </w:divsChild>
        </w:div>
        <w:div w:id="716851764">
          <w:marLeft w:val="0"/>
          <w:marRight w:val="0"/>
          <w:marTop w:val="0"/>
          <w:marBottom w:val="0"/>
          <w:divBdr>
            <w:top w:val="none" w:sz="0" w:space="0" w:color="auto"/>
            <w:left w:val="none" w:sz="0" w:space="0" w:color="auto"/>
            <w:bottom w:val="none" w:sz="0" w:space="0" w:color="auto"/>
            <w:right w:val="none" w:sz="0" w:space="0" w:color="auto"/>
          </w:divBdr>
          <w:divsChild>
            <w:div w:id="1848134219">
              <w:marLeft w:val="0"/>
              <w:marRight w:val="0"/>
              <w:marTop w:val="0"/>
              <w:marBottom w:val="0"/>
              <w:divBdr>
                <w:top w:val="none" w:sz="0" w:space="0" w:color="auto"/>
                <w:left w:val="none" w:sz="0" w:space="0" w:color="auto"/>
                <w:bottom w:val="none" w:sz="0" w:space="0" w:color="auto"/>
                <w:right w:val="none" w:sz="0" w:space="0" w:color="auto"/>
              </w:divBdr>
            </w:div>
          </w:divsChild>
        </w:div>
        <w:div w:id="781191542">
          <w:marLeft w:val="0"/>
          <w:marRight w:val="0"/>
          <w:marTop w:val="0"/>
          <w:marBottom w:val="0"/>
          <w:divBdr>
            <w:top w:val="none" w:sz="0" w:space="0" w:color="auto"/>
            <w:left w:val="none" w:sz="0" w:space="0" w:color="auto"/>
            <w:bottom w:val="none" w:sz="0" w:space="0" w:color="auto"/>
            <w:right w:val="none" w:sz="0" w:space="0" w:color="auto"/>
          </w:divBdr>
          <w:divsChild>
            <w:div w:id="525799394">
              <w:marLeft w:val="0"/>
              <w:marRight w:val="0"/>
              <w:marTop w:val="0"/>
              <w:marBottom w:val="0"/>
              <w:divBdr>
                <w:top w:val="none" w:sz="0" w:space="0" w:color="auto"/>
                <w:left w:val="none" w:sz="0" w:space="0" w:color="auto"/>
                <w:bottom w:val="none" w:sz="0" w:space="0" w:color="auto"/>
                <w:right w:val="none" w:sz="0" w:space="0" w:color="auto"/>
              </w:divBdr>
            </w:div>
            <w:div w:id="930940596">
              <w:marLeft w:val="0"/>
              <w:marRight w:val="0"/>
              <w:marTop w:val="0"/>
              <w:marBottom w:val="0"/>
              <w:divBdr>
                <w:top w:val="none" w:sz="0" w:space="0" w:color="auto"/>
                <w:left w:val="none" w:sz="0" w:space="0" w:color="auto"/>
                <w:bottom w:val="none" w:sz="0" w:space="0" w:color="auto"/>
                <w:right w:val="none" w:sz="0" w:space="0" w:color="auto"/>
              </w:divBdr>
            </w:div>
            <w:div w:id="1080978045">
              <w:marLeft w:val="0"/>
              <w:marRight w:val="0"/>
              <w:marTop w:val="0"/>
              <w:marBottom w:val="0"/>
              <w:divBdr>
                <w:top w:val="none" w:sz="0" w:space="0" w:color="auto"/>
                <w:left w:val="none" w:sz="0" w:space="0" w:color="auto"/>
                <w:bottom w:val="none" w:sz="0" w:space="0" w:color="auto"/>
                <w:right w:val="none" w:sz="0" w:space="0" w:color="auto"/>
              </w:divBdr>
            </w:div>
            <w:div w:id="1253078896">
              <w:marLeft w:val="0"/>
              <w:marRight w:val="0"/>
              <w:marTop w:val="0"/>
              <w:marBottom w:val="0"/>
              <w:divBdr>
                <w:top w:val="none" w:sz="0" w:space="0" w:color="auto"/>
                <w:left w:val="none" w:sz="0" w:space="0" w:color="auto"/>
                <w:bottom w:val="none" w:sz="0" w:space="0" w:color="auto"/>
                <w:right w:val="none" w:sz="0" w:space="0" w:color="auto"/>
              </w:divBdr>
            </w:div>
            <w:div w:id="1662538722">
              <w:marLeft w:val="0"/>
              <w:marRight w:val="0"/>
              <w:marTop w:val="0"/>
              <w:marBottom w:val="0"/>
              <w:divBdr>
                <w:top w:val="none" w:sz="0" w:space="0" w:color="auto"/>
                <w:left w:val="none" w:sz="0" w:space="0" w:color="auto"/>
                <w:bottom w:val="none" w:sz="0" w:space="0" w:color="auto"/>
                <w:right w:val="none" w:sz="0" w:space="0" w:color="auto"/>
              </w:divBdr>
            </w:div>
            <w:div w:id="1772629337">
              <w:marLeft w:val="0"/>
              <w:marRight w:val="0"/>
              <w:marTop w:val="0"/>
              <w:marBottom w:val="0"/>
              <w:divBdr>
                <w:top w:val="none" w:sz="0" w:space="0" w:color="auto"/>
                <w:left w:val="none" w:sz="0" w:space="0" w:color="auto"/>
                <w:bottom w:val="none" w:sz="0" w:space="0" w:color="auto"/>
                <w:right w:val="none" w:sz="0" w:space="0" w:color="auto"/>
              </w:divBdr>
            </w:div>
            <w:div w:id="1794060256">
              <w:marLeft w:val="0"/>
              <w:marRight w:val="0"/>
              <w:marTop w:val="0"/>
              <w:marBottom w:val="0"/>
              <w:divBdr>
                <w:top w:val="none" w:sz="0" w:space="0" w:color="auto"/>
                <w:left w:val="none" w:sz="0" w:space="0" w:color="auto"/>
                <w:bottom w:val="none" w:sz="0" w:space="0" w:color="auto"/>
                <w:right w:val="none" w:sz="0" w:space="0" w:color="auto"/>
              </w:divBdr>
            </w:div>
          </w:divsChild>
        </w:div>
        <w:div w:id="840974592">
          <w:marLeft w:val="0"/>
          <w:marRight w:val="0"/>
          <w:marTop w:val="0"/>
          <w:marBottom w:val="0"/>
          <w:divBdr>
            <w:top w:val="none" w:sz="0" w:space="0" w:color="auto"/>
            <w:left w:val="none" w:sz="0" w:space="0" w:color="auto"/>
            <w:bottom w:val="none" w:sz="0" w:space="0" w:color="auto"/>
            <w:right w:val="none" w:sz="0" w:space="0" w:color="auto"/>
          </w:divBdr>
          <w:divsChild>
            <w:div w:id="342366141">
              <w:marLeft w:val="0"/>
              <w:marRight w:val="0"/>
              <w:marTop w:val="0"/>
              <w:marBottom w:val="0"/>
              <w:divBdr>
                <w:top w:val="none" w:sz="0" w:space="0" w:color="auto"/>
                <w:left w:val="none" w:sz="0" w:space="0" w:color="auto"/>
                <w:bottom w:val="none" w:sz="0" w:space="0" w:color="auto"/>
                <w:right w:val="none" w:sz="0" w:space="0" w:color="auto"/>
              </w:divBdr>
            </w:div>
          </w:divsChild>
        </w:div>
        <w:div w:id="845440790">
          <w:marLeft w:val="0"/>
          <w:marRight w:val="0"/>
          <w:marTop w:val="0"/>
          <w:marBottom w:val="0"/>
          <w:divBdr>
            <w:top w:val="none" w:sz="0" w:space="0" w:color="auto"/>
            <w:left w:val="none" w:sz="0" w:space="0" w:color="auto"/>
            <w:bottom w:val="none" w:sz="0" w:space="0" w:color="auto"/>
            <w:right w:val="none" w:sz="0" w:space="0" w:color="auto"/>
          </w:divBdr>
          <w:divsChild>
            <w:div w:id="1288587957">
              <w:marLeft w:val="0"/>
              <w:marRight w:val="0"/>
              <w:marTop w:val="0"/>
              <w:marBottom w:val="0"/>
              <w:divBdr>
                <w:top w:val="none" w:sz="0" w:space="0" w:color="auto"/>
                <w:left w:val="none" w:sz="0" w:space="0" w:color="auto"/>
                <w:bottom w:val="none" w:sz="0" w:space="0" w:color="auto"/>
                <w:right w:val="none" w:sz="0" w:space="0" w:color="auto"/>
              </w:divBdr>
            </w:div>
          </w:divsChild>
        </w:div>
        <w:div w:id="876702282">
          <w:marLeft w:val="0"/>
          <w:marRight w:val="0"/>
          <w:marTop w:val="0"/>
          <w:marBottom w:val="0"/>
          <w:divBdr>
            <w:top w:val="none" w:sz="0" w:space="0" w:color="auto"/>
            <w:left w:val="none" w:sz="0" w:space="0" w:color="auto"/>
            <w:bottom w:val="none" w:sz="0" w:space="0" w:color="auto"/>
            <w:right w:val="none" w:sz="0" w:space="0" w:color="auto"/>
          </w:divBdr>
          <w:divsChild>
            <w:div w:id="29452183">
              <w:marLeft w:val="0"/>
              <w:marRight w:val="0"/>
              <w:marTop w:val="0"/>
              <w:marBottom w:val="0"/>
              <w:divBdr>
                <w:top w:val="none" w:sz="0" w:space="0" w:color="auto"/>
                <w:left w:val="none" w:sz="0" w:space="0" w:color="auto"/>
                <w:bottom w:val="none" w:sz="0" w:space="0" w:color="auto"/>
                <w:right w:val="none" w:sz="0" w:space="0" w:color="auto"/>
              </w:divBdr>
            </w:div>
          </w:divsChild>
        </w:div>
        <w:div w:id="909314592">
          <w:marLeft w:val="0"/>
          <w:marRight w:val="0"/>
          <w:marTop w:val="0"/>
          <w:marBottom w:val="0"/>
          <w:divBdr>
            <w:top w:val="none" w:sz="0" w:space="0" w:color="auto"/>
            <w:left w:val="none" w:sz="0" w:space="0" w:color="auto"/>
            <w:bottom w:val="none" w:sz="0" w:space="0" w:color="auto"/>
            <w:right w:val="none" w:sz="0" w:space="0" w:color="auto"/>
          </w:divBdr>
          <w:divsChild>
            <w:div w:id="458186546">
              <w:marLeft w:val="0"/>
              <w:marRight w:val="0"/>
              <w:marTop w:val="0"/>
              <w:marBottom w:val="0"/>
              <w:divBdr>
                <w:top w:val="none" w:sz="0" w:space="0" w:color="auto"/>
                <w:left w:val="none" w:sz="0" w:space="0" w:color="auto"/>
                <w:bottom w:val="none" w:sz="0" w:space="0" w:color="auto"/>
                <w:right w:val="none" w:sz="0" w:space="0" w:color="auto"/>
              </w:divBdr>
            </w:div>
          </w:divsChild>
        </w:div>
        <w:div w:id="911620651">
          <w:marLeft w:val="0"/>
          <w:marRight w:val="0"/>
          <w:marTop w:val="0"/>
          <w:marBottom w:val="0"/>
          <w:divBdr>
            <w:top w:val="none" w:sz="0" w:space="0" w:color="auto"/>
            <w:left w:val="none" w:sz="0" w:space="0" w:color="auto"/>
            <w:bottom w:val="none" w:sz="0" w:space="0" w:color="auto"/>
            <w:right w:val="none" w:sz="0" w:space="0" w:color="auto"/>
          </w:divBdr>
          <w:divsChild>
            <w:div w:id="978530455">
              <w:marLeft w:val="0"/>
              <w:marRight w:val="0"/>
              <w:marTop w:val="0"/>
              <w:marBottom w:val="0"/>
              <w:divBdr>
                <w:top w:val="none" w:sz="0" w:space="0" w:color="auto"/>
                <w:left w:val="none" w:sz="0" w:space="0" w:color="auto"/>
                <w:bottom w:val="none" w:sz="0" w:space="0" w:color="auto"/>
                <w:right w:val="none" w:sz="0" w:space="0" w:color="auto"/>
              </w:divBdr>
            </w:div>
          </w:divsChild>
        </w:div>
        <w:div w:id="926160787">
          <w:marLeft w:val="0"/>
          <w:marRight w:val="0"/>
          <w:marTop w:val="0"/>
          <w:marBottom w:val="0"/>
          <w:divBdr>
            <w:top w:val="none" w:sz="0" w:space="0" w:color="auto"/>
            <w:left w:val="none" w:sz="0" w:space="0" w:color="auto"/>
            <w:bottom w:val="none" w:sz="0" w:space="0" w:color="auto"/>
            <w:right w:val="none" w:sz="0" w:space="0" w:color="auto"/>
          </w:divBdr>
          <w:divsChild>
            <w:div w:id="220673679">
              <w:marLeft w:val="0"/>
              <w:marRight w:val="0"/>
              <w:marTop w:val="0"/>
              <w:marBottom w:val="0"/>
              <w:divBdr>
                <w:top w:val="none" w:sz="0" w:space="0" w:color="auto"/>
                <w:left w:val="none" w:sz="0" w:space="0" w:color="auto"/>
                <w:bottom w:val="none" w:sz="0" w:space="0" w:color="auto"/>
                <w:right w:val="none" w:sz="0" w:space="0" w:color="auto"/>
              </w:divBdr>
            </w:div>
          </w:divsChild>
        </w:div>
        <w:div w:id="958923612">
          <w:marLeft w:val="0"/>
          <w:marRight w:val="0"/>
          <w:marTop w:val="0"/>
          <w:marBottom w:val="0"/>
          <w:divBdr>
            <w:top w:val="none" w:sz="0" w:space="0" w:color="auto"/>
            <w:left w:val="none" w:sz="0" w:space="0" w:color="auto"/>
            <w:bottom w:val="none" w:sz="0" w:space="0" w:color="auto"/>
            <w:right w:val="none" w:sz="0" w:space="0" w:color="auto"/>
          </w:divBdr>
          <w:divsChild>
            <w:div w:id="620500234">
              <w:marLeft w:val="0"/>
              <w:marRight w:val="0"/>
              <w:marTop w:val="0"/>
              <w:marBottom w:val="0"/>
              <w:divBdr>
                <w:top w:val="none" w:sz="0" w:space="0" w:color="auto"/>
                <w:left w:val="none" w:sz="0" w:space="0" w:color="auto"/>
                <w:bottom w:val="none" w:sz="0" w:space="0" w:color="auto"/>
                <w:right w:val="none" w:sz="0" w:space="0" w:color="auto"/>
              </w:divBdr>
            </w:div>
          </w:divsChild>
        </w:div>
        <w:div w:id="964432243">
          <w:marLeft w:val="0"/>
          <w:marRight w:val="0"/>
          <w:marTop w:val="0"/>
          <w:marBottom w:val="0"/>
          <w:divBdr>
            <w:top w:val="none" w:sz="0" w:space="0" w:color="auto"/>
            <w:left w:val="none" w:sz="0" w:space="0" w:color="auto"/>
            <w:bottom w:val="none" w:sz="0" w:space="0" w:color="auto"/>
            <w:right w:val="none" w:sz="0" w:space="0" w:color="auto"/>
          </w:divBdr>
          <w:divsChild>
            <w:div w:id="206963601">
              <w:marLeft w:val="0"/>
              <w:marRight w:val="0"/>
              <w:marTop w:val="0"/>
              <w:marBottom w:val="0"/>
              <w:divBdr>
                <w:top w:val="none" w:sz="0" w:space="0" w:color="auto"/>
                <w:left w:val="none" w:sz="0" w:space="0" w:color="auto"/>
                <w:bottom w:val="none" w:sz="0" w:space="0" w:color="auto"/>
                <w:right w:val="none" w:sz="0" w:space="0" w:color="auto"/>
              </w:divBdr>
            </w:div>
            <w:div w:id="677737121">
              <w:marLeft w:val="0"/>
              <w:marRight w:val="0"/>
              <w:marTop w:val="0"/>
              <w:marBottom w:val="0"/>
              <w:divBdr>
                <w:top w:val="none" w:sz="0" w:space="0" w:color="auto"/>
                <w:left w:val="none" w:sz="0" w:space="0" w:color="auto"/>
                <w:bottom w:val="none" w:sz="0" w:space="0" w:color="auto"/>
                <w:right w:val="none" w:sz="0" w:space="0" w:color="auto"/>
              </w:divBdr>
            </w:div>
            <w:div w:id="1141196455">
              <w:marLeft w:val="0"/>
              <w:marRight w:val="0"/>
              <w:marTop w:val="0"/>
              <w:marBottom w:val="0"/>
              <w:divBdr>
                <w:top w:val="none" w:sz="0" w:space="0" w:color="auto"/>
                <w:left w:val="none" w:sz="0" w:space="0" w:color="auto"/>
                <w:bottom w:val="none" w:sz="0" w:space="0" w:color="auto"/>
                <w:right w:val="none" w:sz="0" w:space="0" w:color="auto"/>
              </w:divBdr>
            </w:div>
            <w:div w:id="1401246243">
              <w:marLeft w:val="0"/>
              <w:marRight w:val="0"/>
              <w:marTop w:val="0"/>
              <w:marBottom w:val="0"/>
              <w:divBdr>
                <w:top w:val="none" w:sz="0" w:space="0" w:color="auto"/>
                <w:left w:val="none" w:sz="0" w:space="0" w:color="auto"/>
                <w:bottom w:val="none" w:sz="0" w:space="0" w:color="auto"/>
                <w:right w:val="none" w:sz="0" w:space="0" w:color="auto"/>
              </w:divBdr>
            </w:div>
          </w:divsChild>
        </w:div>
        <w:div w:id="1022123668">
          <w:marLeft w:val="0"/>
          <w:marRight w:val="0"/>
          <w:marTop w:val="0"/>
          <w:marBottom w:val="0"/>
          <w:divBdr>
            <w:top w:val="none" w:sz="0" w:space="0" w:color="auto"/>
            <w:left w:val="none" w:sz="0" w:space="0" w:color="auto"/>
            <w:bottom w:val="none" w:sz="0" w:space="0" w:color="auto"/>
            <w:right w:val="none" w:sz="0" w:space="0" w:color="auto"/>
          </w:divBdr>
          <w:divsChild>
            <w:div w:id="2004582397">
              <w:marLeft w:val="0"/>
              <w:marRight w:val="0"/>
              <w:marTop w:val="0"/>
              <w:marBottom w:val="0"/>
              <w:divBdr>
                <w:top w:val="none" w:sz="0" w:space="0" w:color="auto"/>
                <w:left w:val="none" w:sz="0" w:space="0" w:color="auto"/>
                <w:bottom w:val="none" w:sz="0" w:space="0" w:color="auto"/>
                <w:right w:val="none" w:sz="0" w:space="0" w:color="auto"/>
              </w:divBdr>
            </w:div>
          </w:divsChild>
        </w:div>
        <w:div w:id="1028990861">
          <w:marLeft w:val="0"/>
          <w:marRight w:val="0"/>
          <w:marTop w:val="0"/>
          <w:marBottom w:val="0"/>
          <w:divBdr>
            <w:top w:val="none" w:sz="0" w:space="0" w:color="auto"/>
            <w:left w:val="none" w:sz="0" w:space="0" w:color="auto"/>
            <w:bottom w:val="none" w:sz="0" w:space="0" w:color="auto"/>
            <w:right w:val="none" w:sz="0" w:space="0" w:color="auto"/>
          </w:divBdr>
          <w:divsChild>
            <w:div w:id="382755105">
              <w:marLeft w:val="0"/>
              <w:marRight w:val="0"/>
              <w:marTop w:val="0"/>
              <w:marBottom w:val="0"/>
              <w:divBdr>
                <w:top w:val="none" w:sz="0" w:space="0" w:color="auto"/>
                <w:left w:val="none" w:sz="0" w:space="0" w:color="auto"/>
                <w:bottom w:val="none" w:sz="0" w:space="0" w:color="auto"/>
                <w:right w:val="none" w:sz="0" w:space="0" w:color="auto"/>
              </w:divBdr>
            </w:div>
            <w:div w:id="822359555">
              <w:marLeft w:val="0"/>
              <w:marRight w:val="0"/>
              <w:marTop w:val="0"/>
              <w:marBottom w:val="0"/>
              <w:divBdr>
                <w:top w:val="none" w:sz="0" w:space="0" w:color="auto"/>
                <w:left w:val="none" w:sz="0" w:space="0" w:color="auto"/>
                <w:bottom w:val="none" w:sz="0" w:space="0" w:color="auto"/>
                <w:right w:val="none" w:sz="0" w:space="0" w:color="auto"/>
              </w:divBdr>
            </w:div>
            <w:div w:id="1170945543">
              <w:marLeft w:val="0"/>
              <w:marRight w:val="0"/>
              <w:marTop w:val="0"/>
              <w:marBottom w:val="0"/>
              <w:divBdr>
                <w:top w:val="none" w:sz="0" w:space="0" w:color="auto"/>
                <w:left w:val="none" w:sz="0" w:space="0" w:color="auto"/>
                <w:bottom w:val="none" w:sz="0" w:space="0" w:color="auto"/>
                <w:right w:val="none" w:sz="0" w:space="0" w:color="auto"/>
              </w:divBdr>
            </w:div>
          </w:divsChild>
        </w:div>
        <w:div w:id="1055660687">
          <w:marLeft w:val="0"/>
          <w:marRight w:val="0"/>
          <w:marTop w:val="0"/>
          <w:marBottom w:val="0"/>
          <w:divBdr>
            <w:top w:val="none" w:sz="0" w:space="0" w:color="auto"/>
            <w:left w:val="none" w:sz="0" w:space="0" w:color="auto"/>
            <w:bottom w:val="none" w:sz="0" w:space="0" w:color="auto"/>
            <w:right w:val="none" w:sz="0" w:space="0" w:color="auto"/>
          </w:divBdr>
          <w:divsChild>
            <w:div w:id="827674027">
              <w:marLeft w:val="0"/>
              <w:marRight w:val="0"/>
              <w:marTop w:val="0"/>
              <w:marBottom w:val="0"/>
              <w:divBdr>
                <w:top w:val="none" w:sz="0" w:space="0" w:color="auto"/>
                <w:left w:val="none" w:sz="0" w:space="0" w:color="auto"/>
                <w:bottom w:val="none" w:sz="0" w:space="0" w:color="auto"/>
                <w:right w:val="none" w:sz="0" w:space="0" w:color="auto"/>
              </w:divBdr>
            </w:div>
          </w:divsChild>
        </w:div>
        <w:div w:id="1169099914">
          <w:marLeft w:val="0"/>
          <w:marRight w:val="0"/>
          <w:marTop w:val="0"/>
          <w:marBottom w:val="0"/>
          <w:divBdr>
            <w:top w:val="none" w:sz="0" w:space="0" w:color="auto"/>
            <w:left w:val="none" w:sz="0" w:space="0" w:color="auto"/>
            <w:bottom w:val="none" w:sz="0" w:space="0" w:color="auto"/>
            <w:right w:val="none" w:sz="0" w:space="0" w:color="auto"/>
          </w:divBdr>
          <w:divsChild>
            <w:div w:id="1940216076">
              <w:marLeft w:val="0"/>
              <w:marRight w:val="0"/>
              <w:marTop w:val="0"/>
              <w:marBottom w:val="0"/>
              <w:divBdr>
                <w:top w:val="none" w:sz="0" w:space="0" w:color="auto"/>
                <w:left w:val="none" w:sz="0" w:space="0" w:color="auto"/>
                <w:bottom w:val="none" w:sz="0" w:space="0" w:color="auto"/>
                <w:right w:val="none" w:sz="0" w:space="0" w:color="auto"/>
              </w:divBdr>
            </w:div>
          </w:divsChild>
        </w:div>
        <w:div w:id="1195003807">
          <w:marLeft w:val="0"/>
          <w:marRight w:val="0"/>
          <w:marTop w:val="0"/>
          <w:marBottom w:val="0"/>
          <w:divBdr>
            <w:top w:val="none" w:sz="0" w:space="0" w:color="auto"/>
            <w:left w:val="none" w:sz="0" w:space="0" w:color="auto"/>
            <w:bottom w:val="none" w:sz="0" w:space="0" w:color="auto"/>
            <w:right w:val="none" w:sz="0" w:space="0" w:color="auto"/>
          </w:divBdr>
          <w:divsChild>
            <w:div w:id="90011858">
              <w:marLeft w:val="0"/>
              <w:marRight w:val="0"/>
              <w:marTop w:val="0"/>
              <w:marBottom w:val="0"/>
              <w:divBdr>
                <w:top w:val="none" w:sz="0" w:space="0" w:color="auto"/>
                <w:left w:val="none" w:sz="0" w:space="0" w:color="auto"/>
                <w:bottom w:val="none" w:sz="0" w:space="0" w:color="auto"/>
                <w:right w:val="none" w:sz="0" w:space="0" w:color="auto"/>
              </w:divBdr>
            </w:div>
          </w:divsChild>
        </w:div>
        <w:div w:id="1224027278">
          <w:marLeft w:val="0"/>
          <w:marRight w:val="0"/>
          <w:marTop w:val="0"/>
          <w:marBottom w:val="0"/>
          <w:divBdr>
            <w:top w:val="none" w:sz="0" w:space="0" w:color="auto"/>
            <w:left w:val="none" w:sz="0" w:space="0" w:color="auto"/>
            <w:bottom w:val="none" w:sz="0" w:space="0" w:color="auto"/>
            <w:right w:val="none" w:sz="0" w:space="0" w:color="auto"/>
          </w:divBdr>
          <w:divsChild>
            <w:div w:id="1711493881">
              <w:marLeft w:val="0"/>
              <w:marRight w:val="0"/>
              <w:marTop w:val="0"/>
              <w:marBottom w:val="0"/>
              <w:divBdr>
                <w:top w:val="none" w:sz="0" w:space="0" w:color="auto"/>
                <w:left w:val="none" w:sz="0" w:space="0" w:color="auto"/>
                <w:bottom w:val="none" w:sz="0" w:space="0" w:color="auto"/>
                <w:right w:val="none" w:sz="0" w:space="0" w:color="auto"/>
              </w:divBdr>
            </w:div>
          </w:divsChild>
        </w:div>
        <w:div w:id="1322468655">
          <w:marLeft w:val="0"/>
          <w:marRight w:val="0"/>
          <w:marTop w:val="0"/>
          <w:marBottom w:val="0"/>
          <w:divBdr>
            <w:top w:val="none" w:sz="0" w:space="0" w:color="auto"/>
            <w:left w:val="none" w:sz="0" w:space="0" w:color="auto"/>
            <w:bottom w:val="none" w:sz="0" w:space="0" w:color="auto"/>
            <w:right w:val="none" w:sz="0" w:space="0" w:color="auto"/>
          </w:divBdr>
          <w:divsChild>
            <w:div w:id="1193618387">
              <w:marLeft w:val="0"/>
              <w:marRight w:val="0"/>
              <w:marTop w:val="0"/>
              <w:marBottom w:val="0"/>
              <w:divBdr>
                <w:top w:val="none" w:sz="0" w:space="0" w:color="auto"/>
                <w:left w:val="none" w:sz="0" w:space="0" w:color="auto"/>
                <w:bottom w:val="none" w:sz="0" w:space="0" w:color="auto"/>
                <w:right w:val="none" w:sz="0" w:space="0" w:color="auto"/>
              </w:divBdr>
            </w:div>
          </w:divsChild>
        </w:div>
        <w:div w:id="1368482023">
          <w:marLeft w:val="0"/>
          <w:marRight w:val="0"/>
          <w:marTop w:val="0"/>
          <w:marBottom w:val="0"/>
          <w:divBdr>
            <w:top w:val="none" w:sz="0" w:space="0" w:color="auto"/>
            <w:left w:val="none" w:sz="0" w:space="0" w:color="auto"/>
            <w:bottom w:val="none" w:sz="0" w:space="0" w:color="auto"/>
            <w:right w:val="none" w:sz="0" w:space="0" w:color="auto"/>
          </w:divBdr>
          <w:divsChild>
            <w:div w:id="658970447">
              <w:marLeft w:val="0"/>
              <w:marRight w:val="0"/>
              <w:marTop w:val="0"/>
              <w:marBottom w:val="0"/>
              <w:divBdr>
                <w:top w:val="none" w:sz="0" w:space="0" w:color="auto"/>
                <w:left w:val="none" w:sz="0" w:space="0" w:color="auto"/>
                <w:bottom w:val="none" w:sz="0" w:space="0" w:color="auto"/>
                <w:right w:val="none" w:sz="0" w:space="0" w:color="auto"/>
              </w:divBdr>
            </w:div>
          </w:divsChild>
        </w:div>
        <w:div w:id="1375696215">
          <w:marLeft w:val="0"/>
          <w:marRight w:val="0"/>
          <w:marTop w:val="0"/>
          <w:marBottom w:val="0"/>
          <w:divBdr>
            <w:top w:val="none" w:sz="0" w:space="0" w:color="auto"/>
            <w:left w:val="none" w:sz="0" w:space="0" w:color="auto"/>
            <w:bottom w:val="none" w:sz="0" w:space="0" w:color="auto"/>
            <w:right w:val="none" w:sz="0" w:space="0" w:color="auto"/>
          </w:divBdr>
          <w:divsChild>
            <w:div w:id="744491294">
              <w:marLeft w:val="0"/>
              <w:marRight w:val="0"/>
              <w:marTop w:val="0"/>
              <w:marBottom w:val="0"/>
              <w:divBdr>
                <w:top w:val="none" w:sz="0" w:space="0" w:color="auto"/>
                <w:left w:val="none" w:sz="0" w:space="0" w:color="auto"/>
                <w:bottom w:val="none" w:sz="0" w:space="0" w:color="auto"/>
                <w:right w:val="none" w:sz="0" w:space="0" w:color="auto"/>
              </w:divBdr>
            </w:div>
          </w:divsChild>
        </w:div>
        <w:div w:id="1378818749">
          <w:marLeft w:val="0"/>
          <w:marRight w:val="0"/>
          <w:marTop w:val="0"/>
          <w:marBottom w:val="0"/>
          <w:divBdr>
            <w:top w:val="none" w:sz="0" w:space="0" w:color="auto"/>
            <w:left w:val="none" w:sz="0" w:space="0" w:color="auto"/>
            <w:bottom w:val="none" w:sz="0" w:space="0" w:color="auto"/>
            <w:right w:val="none" w:sz="0" w:space="0" w:color="auto"/>
          </w:divBdr>
          <w:divsChild>
            <w:div w:id="746001989">
              <w:marLeft w:val="0"/>
              <w:marRight w:val="0"/>
              <w:marTop w:val="0"/>
              <w:marBottom w:val="0"/>
              <w:divBdr>
                <w:top w:val="none" w:sz="0" w:space="0" w:color="auto"/>
                <w:left w:val="none" w:sz="0" w:space="0" w:color="auto"/>
                <w:bottom w:val="none" w:sz="0" w:space="0" w:color="auto"/>
                <w:right w:val="none" w:sz="0" w:space="0" w:color="auto"/>
              </w:divBdr>
            </w:div>
          </w:divsChild>
        </w:div>
        <w:div w:id="1387535696">
          <w:marLeft w:val="0"/>
          <w:marRight w:val="0"/>
          <w:marTop w:val="0"/>
          <w:marBottom w:val="0"/>
          <w:divBdr>
            <w:top w:val="none" w:sz="0" w:space="0" w:color="auto"/>
            <w:left w:val="none" w:sz="0" w:space="0" w:color="auto"/>
            <w:bottom w:val="none" w:sz="0" w:space="0" w:color="auto"/>
            <w:right w:val="none" w:sz="0" w:space="0" w:color="auto"/>
          </w:divBdr>
          <w:divsChild>
            <w:div w:id="1370566384">
              <w:marLeft w:val="0"/>
              <w:marRight w:val="0"/>
              <w:marTop w:val="0"/>
              <w:marBottom w:val="0"/>
              <w:divBdr>
                <w:top w:val="none" w:sz="0" w:space="0" w:color="auto"/>
                <w:left w:val="none" w:sz="0" w:space="0" w:color="auto"/>
                <w:bottom w:val="none" w:sz="0" w:space="0" w:color="auto"/>
                <w:right w:val="none" w:sz="0" w:space="0" w:color="auto"/>
              </w:divBdr>
            </w:div>
          </w:divsChild>
        </w:div>
        <w:div w:id="1457068716">
          <w:marLeft w:val="0"/>
          <w:marRight w:val="0"/>
          <w:marTop w:val="0"/>
          <w:marBottom w:val="0"/>
          <w:divBdr>
            <w:top w:val="none" w:sz="0" w:space="0" w:color="auto"/>
            <w:left w:val="none" w:sz="0" w:space="0" w:color="auto"/>
            <w:bottom w:val="none" w:sz="0" w:space="0" w:color="auto"/>
            <w:right w:val="none" w:sz="0" w:space="0" w:color="auto"/>
          </w:divBdr>
          <w:divsChild>
            <w:div w:id="1814835756">
              <w:marLeft w:val="0"/>
              <w:marRight w:val="0"/>
              <w:marTop w:val="0"/>
              <w:marBottom w:val="0"/>
              <w:divBdr>
                <w:top w:val="none" w:sz="0" w:space="0" w:color="auto"/>
                <w:left w:val="none" w:sz="0" w:space="0" w:color="auto"/>
                <w:bottom w:val="none" w:sz="0" w:space="0" w:color="auto"/>
                <w:right w:val="none" w:sz="0" w:space="0" w:color="auto"/>
              </w:divBdr>
            </w:div>
          </w:divsChild>
        </w:div>
        <w:div w:id="1473715351">
          <w:marLeft w:val="0"/>
          <w:marRight w:val="0"/>
          <w:marTop w:val="0"/>
          <w:marBottom w:val="0"/>
          <w:divBdr>
            <w:top w:val="none" w:sz="0" w:space="0" w:color="auto"/>
            <w:left w:val="none" w:sz="0" w:space="0" w:color="auto"/>
            <w:bottom w:val="none" w:sz="0" w:space="0" w:color="auto"/>
            <w:right w:val="none" w:sz="0" w:space="0" w:color="auto"/>
          </w:divBdr>
          <w:divsChild>
            <w:div w:id="2027633370">
              <w:marLeft w:val="0"/>
              <w:marRight w:val="0"/>
              <w:marTop w:val="0"/>
              <w:marBottom w:val="0"/>
              <w:divBdr>
                <w:top w:val="none" w:sz="0" w:space="0" w:color="auto"/>
                <w:left w:val="none" w:sz="0" w:space="0" w:color="auto"/>
                <w:bottom w:val="none" w:sz="0" w:space="0" w:color="auto"/>
                <w:right w:val="none" w:sz="0" w:space="0" w:color="auto"/>
              </w:divBdr>
            </w:div>
          </w:divsChild>
        </w:div>
        <w:div w:id="1553224117">
          <w:marLeft w:val="0"/>
          <w:marRight w:val="0"/>
          <w:marTop w:val="0"/>
          <w:marBottom w:val="0"/>
          <w:divBdr>
            <w:top w:val="none" w:sz="0" w:space="0" w:color="auto"/>
            <w:left w:val="none" w:sz="0" w:space="0" w:color="auto"/>
            <w:bottom w:val="none" w:sz="0" w:space="0" w:color="auto"/>
            <w:right w:val="none" w:sz="0" w:space="0" w:color="auto"/>
          </w:divBdr>
          <w:divsChild>
            <w:div w:id="824972348">
              <w:marLeft w:val="0"/>
              <w:marRight w:val="0"/>
              <w:marTop w:val="0"/>
              <w:marBottom w:val="0"/>
              <w:divBdr>
                <w:top w:val="none" w:sz="0" w:space="0" w:color="auto"/>
                <w:left w:val="none" w:sz="0" w:space="0" w:color="auto"/>
                <w:bottom w:val="none" w:sz="0" w:space="0" w:color="auto"/>
                <w:right w:val="none" w:sz="0" w:space="0" w:color="auto"/>
              </w:divBdr>
            </w:div>
          </w:divsChild>
        </w:div>
        <w:div w:id="1579903835">
          <w:marLeft w:val="0"/>
          <w:marRight w:val="0"/>
          <w:marTop w:val="0"/>
          <w:marBottom w:val="0"/>
          <w:divBdr>
            <w:top w:val="none" w:sz="0" w:space="0" w:color="auto"/>
            <w:left w:val="none" w:sz="0" w:space="0" w:color="auto"/>
            <w:bottom w:val="none" w:sz="0" w:space="0" w:color="auto"/>
            <w:right w:val="none" w:sz="0" w:space="0" w:color="auto"/>
          </w:divBdr>
          <w:divsChild>
            <w:div w:id="1483546465">
              <w:marLeft w:val="0"/>
              <w:marRight w:val="0"/>
              <w:marTop w:val="0"/>
              <w:marBottom w:val="0"/>
              <w:divBdr>
                <w:top w:val="none" w:sz="0" w:space="0" w:color="auto"/>
                <w:left w:val="none" w:sz="0" w:space="0" w:color="auto"/>
                <w:bottom w:val="none" w:sz="0" w:space="0" w:color="auto"/>
                <w:right w:val="none" w:sz="0" w:space="0" w:color="auto"/>
              </w:divBdr>
            </w:div>
          </w:divsChild>
        </w:div>
        <w:div w:id="1611816144">
          <w:marLeft w:val="0"/>
          <w:marRight w:val="0"/>
          <w:marTop w:val="0"/>
          <w:marBottom w:val="0"/>
          <w:divBdr>
            <w:top w:val="none" w:sz="0" w:space="0" w:color="auto"/>
            <w:left w:val="none" w:sz="0" w:space="0" w:color="auto"/>
            <w:bottom w:val="none" w:sz="0" w:space="0" w:color="auto"/>
            <w:right w:val="none" w:sz="0" w:space="0" w:color="auto"/>
          </w:divBdr>
          <w:divsChild>
            <w:div w:id="404761499">
              <w:marLeft w:val="0"/>
              <w:marRight w:val="0"/>
              <w:marTop w:val="0"/>
              <w:marBottom w:val="0"/>
              <w:divBdr>
                <w:top w:val="none" w:sz="0" w:space="0" w:color="auto"/>
                <w:left w:val="none" w:sz="0" w:space="0" w:color="auto"/>
                <w:bottom w:val="none" w:sz="0" w:space="0" w:color="auto"/>
                <w:right w:val="none" w:sz="0" w:space="0" w:color="auto"/>
              </w:divBdr>
            </w:div>
          </w:divsChild>
        </w:div>
        <w:div w:id="1714033749">
          <w:marLeft w:val="0"/>
          <w:marRight w:val="0"/>
          <w:marTop w:val="0"/>
          <w:marBottom w:val="0"/>
          <w:divBdr>
            <w:top w:val="none" w:sz="0" w:space="0" w:color="auto"/>
            <w:left w:val="none" w:sz="0" w:space="0" w:color="auto"/>
            <w:bottom w:val="none" w:sz="0" w:space="0" w:color="auto"/>
            <w:right w:val="none" w:sz="0" w:space="0" w:color="auto"/>
          </w:divBdr>
          <w:divsChild>
            <w:div w:id="225652517">
              <w:marLeft w:val="0"/>
              <w:marRight w:val="0"/>
              <w:marTop w:val="0"/>
              <w:marBottom w:val="0"/>
              <w:divBdr>
                <w:top w:val="none" w:sz="0" w:space="0" w:color="auto"/>
                <w:left w:val="none" w:sz="0" w:space="0" w:color="auto"/>
                <w:bottom w:val="none" w:sz="0" w:space="0" w:color="auto"/>
                <w:right w:val="none" w:sz="0" w:space="0" w:color="auto"/>
              </w:divBdr>
            </w:div>
            <w:div w:id="448817954">
              <w:marLeft w:val="0"/>
              <w:marRight w:val="0"/>
              <w:marTop w:val="0"/>
              <w:marBottom w:val="0"/>
              <w:divBdr>
                <w:top w:val="none" w:sz="0" w:space="0" w:color="auto"/>
                <w:left w:val="none" w:sz="0" w:space="0" w:color="auto"/>
                <w:bottom w:val="none" w:sz="0" w:space="0" w:color="auto"/>
                <w:right w:val="none" w:sz="0" w:space="0" w:color="auto"/>
              </w:divBdr>
            </w:div>
            <w:div w:id="464926868">
              <w:marLeft w:val="0"/>
              <w:marRight w:val="0"/>
              <w:marTop w:val="0"/>
              <w:marBottom w:val="0"/>
              <w:divBdr>
                <w:top w:val="none" w:sz="0" w:space="0" w:color="auto"/>
                <w:left w:val="none" w:sz="0" w:space="0" w:color="auto"/>
                <w:bottom w:val="none" w:sz="0" w:space="0" w:color="auto"/>
                <w:right w:val="none" w:sz="0" w:space="0" w:color="auto"/>
              </w:divBdr>
            </w:div>
            <w:div w:id="590890791">
              <w:marLeft w:val="0"/>
              <w:marRight w:val="0"/>
              <w:marTop w:val="0"/>
              <w:marBottom w:val="0"/>
              <w:divBdr>
                <w:top w:val="none" w:sz="0" w:space="0" w:color="auto"/>
                <w:left w:val="none" w:sz="0" w:space="0" w:color="auto"/>
                <w:bottom w:val="none" w:sz="0" w:space="0" w:color="auto"/>
                <w:right w:val="none" w:sz="0" w:space="0" w:color="auto"/>
              </w:divBdr>
            </w:div>
            <w:div w:id="721027672">
              <w:marLeft w:val="0"/>
              <w:marRight w:val="0"/>
              <w:marTop w:val="0"/>
              <w:marBottom w:val="0"/>
              <w:divBdr>
                <w:top w:val="none" w:sz="0" w:space="0" w:color="auto"/>
                <w:left w:val="none" w:sz="0" w:space="0" w:color="auto"/>
                <w:bottom w:val="none" w:sz="0" w:space="0" w:color="auto"/>
                <w:right w:val="none" w:sz="0" w:space="0" w:color="auto"/>
              </w:divBdr>
            </w:div>
            <w:div w:id="1041783378">
              <w:marLeft w:val="0"/>
              <w:marRight w:val="0"/>
              <w:marTop w:val="0"/>
              <w:marBottom w:val="0"/>
              <w:divBdr>
                <w:top w:val="none" w:sz="0" w:space="0" w:color="auto"/>
                <w:left w:val="none" w:sz="0" w:space="0" w:color="auto"/>
                <w:bottom w:val="none" w:sz="0" w:space="0" w:color="auto"/>
                <w:right w:val="none" w:sz="0" w:space="0" w:color="auto"/>
              </w:divBdr>
            </w:div>
          </w:divsChild>
        </w:div>
        <w:div w:id="1739403465">
          <w:marLeft w:val="0"/>
          <w:marRight w:val="0"/>
          <w:marTop w:val="0"/>
          <w:marBottom w:val="0"/>
          <w:divBdr>
            <w:top w:val="none" w:sz="0" w:space="0" w:color="auto"/>
            <w:left w:val="none" w:sz="0" w:space="0" w:color="auto"/>
            <w:bottom w:val="none" w:sz="0" w:space="0" w:color="auto"/>
            <w:right w:val="none" w:sz="0" w:space="0" w:color="auto"/>
          </w:divBdr>
          <w:divsChild>
            <w:div w:id="891962636">
              <w:marLeft w:val="0"/>
              <w:marRight w:val="0"/>
              <w:marTop w:val="0"/>
              <w:marBottom w:val="0"/>
              <w:divBdr>
                <w:top w:val="none" w:sz="0" w:space="0" w:color="auto"/>
                <w:left w:val="none" w:sz="0" w:space="0" w:color="auto"/>
                <w:bottom w:val="none" w:sz="0" w:space="0" w:color="auto"/>
                <w:right w:val="none" w:sz="0" w:space="0" w:color="auto"/>
              </w:divBdr>
            </w:div>
          </w:divsChild>
        </w:div>
        <w:div w:id="1745567510">
          <w:marLeft w:val="0"/>
          <w:marRight w:val="0"/>
          <w:marTop w:val="0"/>
          <w:marBottom w:val="0"/>
          <w:divBdr>
            <w:top w:val="none" w:sz="0" w:space="0" w:color="auto"/>
            <w:left w:val="none" w:sz="0" w:space="0" w:color="auto"/>
            <w:bottom w:val="none" w:sz="0" w:space="0" w:color="auto"/>
            <w:right w:val="none" w:sz="0" w:space="0" w:color="auto"/>
          </w:divBdr>
          <w:divsChild>
            <w:div w:id="273949694">
              <w:marLeft w:val="0"/>
              <w:marRight w:val="0"/>
              <w:marTop w:val="0"/>
              <w:marBottom w:val="0"/>
              <w:divBdr>
                <w:top w:val="none" w:sz="0" w:space="0" w:color="auto"/>
                <w:left w:val="none" w:sz="0" w:space="0" w:color="auto"/>
                <w:bottom w:val="none" w:sz="0" w:space="0" w:color="auto"/>
                <w:right w:val="none" w:sz="0" w:space="0" w:color="auto"/>
              </w:divBdr>
            </w:div>
          </w:divsChild>
        </w:div>
        <w:div w:id="1754669229">
          <w:marLeft w:val="0"/>
          <w:marRight w:val="0"/>
          <w:marTop w:val="0"/>
          <w:marBottom w:val="0"/>
          <w:divBdr>
            <w:top w:val="none" w:sz="0" w:space="0" w:color="auto"/>
            <w:left w:val="none" w:sz="0" w:space="0" w:color="auto"/>
            <w:bottom w:val="none" w:sz="0" w:space="0" w:color="auto"/>
            <w:right w:val="none" w:sz="0" w:space="0" w:color="auto"/>
          </w:divBdr>
          <w:divsChild>
            <w:div w:id="986086398">
              <w:marLeft w:val="0"/>
              <w:marRight w:val="0"/>
              <w:marTop w:val="0"/>
              <w:marBottom w:val="0"/>
              <w:divBdr>
                <w:top w:val="none" w:sz="0" w:space="0" w:color="auto"/>
                <w:left w:val="none" w:sz="0" w:space="0" w:color="auto"/>
                <w:bottom w:val="none" w:sz="0" w:space="0" w:color="auto"/>
                <w:right w:val="none" w:sz="0" w:space="0" w:color="auto"/>
              </w:divBdr>
            </w:div>
          </w:divsChild>
        </w:div>
        <w:div w:id="1760564197">
          <w:marLeft w:val="0"/>
          <w:marRight w:val="0"/>
          <w:marTop w:val="0"/>
          <w:marBottom w:val="0"/>
          <w:divBdr>
            <w:top w:val="none" w:sz="0" w:space="0" w:color="auto"/>
            <w:left w:val="none" w:sz="0" w:space="0" w:color="auto"/>
            <w:bottom w:val="none" w:sz="0" w:space="0" w:color="auto"/>
            <w:right w:val="none" w:sz="0" w:space="0" w:color="auto"/>
          </w:divBdr>
          <w:divsChild>
            <w:div w:id="136916559">
              <w:marLeft w:val="0"/>
              <w:marRight w:val="0"/>
              <w:marTop w:val="0"/>
              <w:marBottom w:val="0"/>
              <w:divBdr>
                <w:top w:val="none" w:sz="0" w:space="0" w:color="auto"/>
                <w:left w:val="none" w:sz="0" w:space="0" w:color="auto"/>
                <w:bottom w:val="none" w:sz="0" w:space="0" w:color="auto"/>
                <w:right w:val="none" w:sz="0" w:space="0" w:color="auto"/>
              </w:divBdr>
            </w:div>
            <w:div w:id="218322606">
              <w:marLeft w:val="0"/>
              <w:marRight w:val="0"/>
              <w:marTop w:val="0"/>
              <w:marBottom w:val="0"/>
              <w:divBdr>
                <w:top w:val="none" w:sz="0" w:space="0" w:color="auto"/>
                <w:left w:val="none" w:sz="0" w:space="0" w:color="auto"/>
                <w:bottom w:val="none" w:sz="0" w:space="0" w:color="auto"/>
                <w:right w:val="none" w:sz="0" w:space="0" w:color="auto"/>
              </w:divBdr>
            </w:div>
            <w:div w:id="677316700">
              <w:marLeft w:val="0"/>
              <w:marRight w:val="0"/>
              <w:marTop w:val="0"/>
              <w:marBottom w:val="0"/>
              <w:divBdr>
                <w:top w:val="none" w:sz="0" w:space="0" w:color="auto"/>
                <w:left w:val="none" w:sz="0" w:space="0" w:color="auto"/>
                <w:bottom w:val="none" w:sz="0" w:space="0" w:color="auto"/>
                <w:right w:val="none" w:sz="0" w:space="0" w:color="auto"/>
              </w:divBdr>
            </w:div>
            <w:div w:id="845900514">
              <w:marLeft w:val="0"/>
              <w:marRight w:val="0"/>
              <w:marTop w:val="0"/>
              <w:marBottom w:val="0"/>
              <w:divBdr>
                <w:top w:val="none" w:sz="0" w:space="0" w:color="auto"/>
                <w:left w:val="none" w:sz="0" w:space="0" w:color="auto"/>
                <w:bottom w:val="none" w:sz="0" w:space="0" w:color="auto"/>
                <w:right w:val="none" w:sz="0" w:space="0" w:color="auto"/>
              </w:divBdr>
            </w:div>
            <w:div w:id="1021781820">
              <w:marLeft w:val="0"/>
              <w:marRight w:val="0"/>
              <w:marTop w:val="0"/>
              <w:marBottom w:val="0"/>
              <w:divBdr>
                <w:top w:val="none" w:sz="0" w:space="0" w:color="auto"/>
                <w:left w:val="none" w:sz="0" w:space="0" w:color="auto"/>
                <w:bottom w:val="none" w:sz="0" w:space="0" w:color="auto"/>
                <w:right w:val="none" w:sz="0" w:space="0" w:color="auto"/>
              </w:divBdr>
            </w:div>
            <w:div w:id="1066534253">
              <w:marLeft w:val="0"/>
              <w:marRight w:val="0"/>
              <w:marTop w:val="0"/>
              <w:marBottom w:val="0"/>
              <w:divBdr>
                <w:top w:val="none" w:sz="0" w:space="0" w:color="auto"/>
                <w:left w:val="none" w:sz="0" w:space="0" w:color="auto"/>
                <w:bottom w:val="none" w:sz="0" w:space="0" w:color="auto"/>
                <w:right w:val="none" w:sz="0" w:space="0" w:color="auto"/>
              </w:divBdr>
            </w:div>
            <w:div w:id="1991711222">
              <w:marLeft w:val="0"/>
              <w:marRight w:val="0"/>
              <w:marTop w:val="0"/>
              <w:marBottom w:val="0"/>
              <w:divBdr>
                <w:top w:val="none" w:sz="0" w:space="0" w:color="auto"/>
                <w:left w:val="none" w:sz="0" w:space="0" w:color="auto"/>
                <w:bottom w:val="none" w:sz="0" w:space="0" w:color="auto"/>
                <w:right w:val="none" w:sz="0" w:space="0" w:color="auto"/>
              </w:divBdr>
            </w:div>
          </w:divsChild>
        </w:div>
        <w:div w:id="1835224278">
          <w:marLeft w:val="0"/>
          <w:marRight w:val="0"/>
          <w:marTop w:val="0"/>
          <w:marBottom w:val="0"/>
          <w:divBdr>
            <w:top w:val="none" w:sz="0" w:space="0" w:color="auto"/>
            <w:left w:val="none" w:sz="0" w:space="0" w:color="auto"/>
            <w:bottom w:val="none" w:sz="0" w:space="0" w:color="auto"/>
            <w:right w:val="none" w:sz="0" w:space="0" w:color="auto"/>
          </w:divBdr>
          <w:divsChild>
            <w:div w:id="1995596970">
              <w:marLeft w:val="0"/>
              <w:marRight w:val="0"/>
              <w:marTop w:val="0"/>
              <w:marBottom w:val="0"/>
              <w:divBdr>
                <w:top w:val="none" w:sz="0" w:space="0" w:color="auto"/>
                <w:left w:val="none" w:sz="0" w:space="0" w:color="auto"/>
                <w:bottom w:val="none" w:sz="0" w:space="0" w:color="auto"/>
                <w:right w:val="none" w:sz="0" w:space="0" w:color="auto"/>
              </w:divBdr>
            </w:div>
          </w:divsChild>
        </w:div>
        <w:div w:id="1852454408">
          <w:marLeft w:val="0"/>
          <w:marRight w:val="0"/>
          <w:marTop w:val="0"/>
          <w:marBottom w:val="0"/>
          <w:divBdr>
            <w:top w:val="none" w:sz="0" w:space="0" w:color="auto"/>
            <w:left w:val="none" w:sz="0" w:space="0" w:color="auto"/>
            <w:bottom w:val="none" w:sz="0" w:space="0" w:color="auto"/>
            <w:right w:val="none" w:sz="0" w:space="0" w:color="auto"/>
          </w:divBdr>
          <w:divsChild>
            <w:div w:id="849100607">
              <w:marLeft w:val="0"/>
              <w:marRight w:val="0"/>
              <w:marTop w:val="0"/>
              <w:marBottom w:val="0"/>
              <w:divBdr>
                <w:top w:val="none" w:sz="0" w:space="0" w:color="auto"/>
                <w:left w:val="none" w:sz="0" w:space="0" w:color="auto"/>
                <w:bottom w:val="none" w:sz="0" w:space="0" w:color="auto"/>
                <w:right w:val="none" w:sz="0" w:space="0" w:color="auto"/>
              </w:divBdr>
            </w:div>
          </w:divsChild>
        </w:div>
        <w:div w:id="1916354654">
          <w:marLeft w:val="0"/>
          <w:marRight w:val="0"/>
          <w:marTop w:val="0"/>
          <w:marBottom w:val="0"/>
          <w:divBdr>
            <w:top w:val="none" w:sz="0" w:space="0" w:color="auto"/>
            <w:left w:val="none" w:sz="0" w:space="0" w:color="auto"/>
            <w:bottom w:val="none" w:sz="0" w:space="0" w:color="auto"/>
            <w:right w:val="none" w:sz="0" w:space="0" w:color="auto"/>
          </w:divBdr>
          <w:divsChild>
            <w:div w:id="1637685983">
              <w:marLeft w:val="0"/>
              <w:marRight w:val="0"/>
              <w:marTop w:val="0"/>
              <w:marBottom w:val="0"/>
              <w:divBdr>
                <w:top w:val="none" w:sz="0" w:space="0" w:color="auto"/>
                <w:left w:val="none" w:sz="0" w:space="0" w:color="auto"/>
                <w:bottom w:val="none" w:sz="0" w:space="0" w:color="auto"/>
                <w:right w:val="none" w:sz="0" w:space="0" w:color="auto"/>
              </w:divBdr>
            </w:div>
            <w:div w:id="2056814029">
              <w:marLeft w:val="0"/>
              <w:marRight w:val="0"/>
              <w:marTop w:val="0"/>
              <w:marBottom w:val="0"/>
              <w:divBdr>
                <w:top w:val="none" w:sz="0" w:space="0" w:color="auto"/>
                <w:left w:val="none" w:sz="0" w:space="0" w:color="auto"/>
                <w:bottom w:val="none" w:sz="0" w:space="0" w:color="auto"/>
                <w:right w:val="none" w:sz="0" w:space="0" w:color="auto"/>
              </w:divBdr>
            </w:div>
          </w:divsChild>
        </w:div>
        <w:div w:id="1954897287">
          <w:marLeft w:val="0"/>
          <w:marRight w:val="0"/>
          <w:marTop w:val="0"/>
          <w:marBottom w:val="0"/>
          <w:divBdr>
            <w:top w:val="none" w:sz="0" w:space="0" w:color="auto"/>
            <w:left w:val="none" w:sz="0" w:space="0" w:color="auto"/>
            <w:bottom w:val="none" w:sz="0" w:space="0" w:color="auto"/>
            <w:right w:val="none" w:sz="0" w:space="0" w:color="auto"/>
          </w:divBdr>
          <w:divsChild>
            <w:div w:id="600139586">
              <w:marLeft w:val="0"/>
              <w:marRight w:val="0"/>
              <w:marTop w:val="0"/>
              <w:marBottom w:val="0"/>
              <w:divBdr>
                <w:top w:val="none" w:sz="0" w:space="0" w:color="auto"/>
                <w:left w:val="none" w:sz="0" w:space="0" w:color="auto"/>
                <w:bottom w:val="none" w:sz="0" w:space="0" w:color="auto"/>
                <w:right w:val="none" w:sz="0" w:space="0" w:color="auto"/>
              </w:divBdr>
            </w:div>
          </w:divsChild>
        </w:div>
        <w:div w:id="2041973480">
          <w:marLeft w:val="0"/>
          <w:marRight w:val="0"/>
          <w:marTop w:val="0"/>
          <w:marBottom w:val="0"/>
          <w:divBdr>
            <w:top w:val="none" w:sz="0" w:space="0" w:color="auto"/>
            <w:left w:val="none" w:sz="0" w:space="0" w:color="auto"/>
            <w:bottom w:val="none" w:sz="0" w:space="0" w:color="auto"/>
            <w:right w:val="none" w:sz="0" w:space="0" w:color="auto"/>
          </w:divBdr>
          <w:divsChild>
            <w:div w:id="104427357">
              <w:marLeft w:val="0"/>
              <w:marRight w:val="0"/>
              <w:marTop w:val="0"/>
              <w:marBottom w:val="0"/>
              <w:divBdr>
                <w:top w:val="none" w:sz="0" w:space="0" w:color="auto"/>
                <w:left w:val="none" w:sz="0" w:space="0" w:color="auto"/>
                <w:bottom w:val="none" w:sz="0" w:space="0" w:color="auto"/>
                <w:right w:val="none" w:sz="0" w:space="0" w:color="auto"/>
              </w:divBdr>
            </w:div>
          </w:divsChild>
        </w:div>
        <w:div w:id="2071420866">
          <w:marLeft w:val="0"/>
          <w:marRight w:val="0"/>
          <w:marTop w:val="0"/>
          <w:marBottom w:val="0"/>
          <w:divBdr>
            <w:top w:val="none" w:sz="0" w:space="0" w:color="auto"/>
            <w:left w:val="none" w:sz="0" w:space="0" w:color="auto"/>
            <w:bottom w:val="none" w:sz="0" w:space="0" w:color="auto"/>
            <w:right w:val="none" w:sz="0" w:space="0" w:color="auto"/>
          </w:divBdr>
          <w:divsChild>
            <w:div w:id="924076687">
              <w:marLeft w:val="0"/>
              <w:marRight w:val="0"/>
              <w:marTop w:val="0"/>
              <w:marBottom w:val="0"/>
              <w:divBdr>
                <w:top w:val="none" w:sz="0" w:space="0" w:color="auto"/>
                <w:left w:val="none" w:sz="0" w:space="0" w:color="auto"/>
                <w:bottom w:val="none" w:sz="0" w:space="0" w:color="auto"/>
                <w:right w:val="none" w:sz="0" w:space="0" w:color="auto"/>
              </w:divBdr>
            </w:div>
          </w:divsChild>
        </w:div>
        <w:div w:id="2073500940">
          <w:marLeft w:val="0"/>
          <w:marRight w:val="0"/>
          <w:marTop w:val="0"/>
          <w:marBottom w:val="0"/>
          <w:divBdr>
            <w:top w:val="none" w:sz="0" w:space="0" w:color="auto"/>
            <w:left w:val="none" w:sz="0" w:space="0" w:color="auto"/>
            <w:bottom w:val="none" w:sz="0" w:space="0" w:color="auto"/>
            <w:right w:val="none" w:sz="0" w:space="0" w:color="auto"/>
          </w:divBdr>
          <w:divsChild>
            <w:div w:id="666598805">
              <w:marLeft w:val="0"/>
              <w:marRight w:val="0"/>
              <w:marTop w:val="0"/>
              <w:marBottom w:val="0"/>
              <w:divBdr>
                <w:top w:val="none" w:sz="0" w:space="0" w:color="auto"/>
                <w:left w:val="none" w:sz="0" w:space="0" w:color="auto"/>
                <w:bottom w:val="none" w:sz="0" w:space="0" w:color="auto"/>
                <w:right w:val="none" w:sz="0" w:space="0" w:color="auto"/>
              </w:divBdr>
            </w:div>
          </w:divsChild>
        </w:div>
        <w:div w:id="2128769502">
          <w:marLeft w:val="0"/>
          <w:marRight w:val="0"/>
          <w:marTop w:val="0"/>
          <w:marBottom w:val="0"/>
          <w:divBdr>
            <w:top w:val="none" w:sz="0" w:space="0" w:color="auto"/>
            <w:left w:val="none" w:sz="0" w:space="0" w:color="auto"/>
            <w:bottom w:val="none" w:sz="0" w:space="0" w:color="auto"/>
            <w:right w:val="none" w:sz="0" w:space="0" w:color="auto"/>
          </w:divBdr>
          <w:divsChild>
            <w:div w:id="1658605246">
              <w:marLeft w:val="0"/>
              <w:marRight w:val="0"/>
              <w:marTop w:val="0"/>
              <w:marBottom w:val="0"/>
              <w:divBdr>
                <w:top w:val="none" w:sz="0" w:space="0" w:color="auto"/>
                <w:left w:val="none" w:sz="0" w:space="0" w:color="auto"/>
                <w:bottom w:val="none" w:sz="0" w:space="0" w:color="auto"/>
                <w:right w:val="none" w:sz="0" w:space="0" w:color="auto"/>
              </w:divBdr>
            </w:div>
          </w:divsChild>
        </w:div>
        <w:div w:id="2130271175">
          <w:marLeft w:val="0"/>
          <w:marRight w:val="0"/>
          <w:marTop w:val="0"/>
          <w:marBottom w:val="0"/>
          <w:divBdr>
            <w:top w:val="none" w:sz="0" w:space="0" w:color="auto"/>
            <w:left w:val="none" w:sz="0" w:space="0" w:color="auto"/>
            <w:bottom w:val="none" w:sz="0" w:space="0" w:color="auto"/>
            <w:right w:val="none" w:sz="0" w:space="0" w:color="auto"/>
          </w:divBdr>
          <w:divsChild>
            <w:div w:id="127817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128234">
      <w:bodyDiv w:val="1"/>
      <w:marLeft w:val="0"/>
      <w:marRight w:val="0"/>
      <w:marTop w:val="0"/>
      <w:marBottom w:val="0"/>
      <w:divBdr>
        <w:top w:val="none" w:sz="0" w:space="0" w:color="auto"/>
        <w:left w:val="none" w:sz="0" w:space="0" w:color="auto"/>
        <w:bottom w:val="none" w:sz="0" w:space="0" w:color="auto"/>
        <w:right w:val="none" w:sz="0" w:space="0" w:color="auto"/>
      </w:divBdr>
      <w:divsChild>
        <w:div w:id="93598147">
          <w:marLeft w:val="0"/>
          <w:marRight w:val="0"/>
          <w:marTop w:val="0"/>
          <w:marBottom w:val="0"/>
          <w:divBdr>
            <w:top w:val="none" w:sz="0" w:space="0" w:color="auto"/>
            <w:left w:val="none" w:sz="0" w:space="0" w:color="auto"/>
            <w:bottom w:val="none" w:sz="0" w:space="0" w:color="auto"/>
            <w:right w:val="none" w:sz="0" w:space="0" w:color="auto"/>
          </w:divBdr>
        </w:div>
        <w:div w:id="273562658">
          <w:marLeft w:val="0"/>
          <w:marRight w:val="0"/>
          <w:marTop w:val="0"/>
          <w:marBottom w:val="0"/>
          <w:divBdr>
            <w:top w:val="none" w:sz="0" w:space="0" w:color="auto"/>
            <w:left w:val="none" w:sz="0" w:space="0" w:color="auto"/>
            <w:bottom w:val="none" w:sz="0" w:space="0" w:color="auto"/>
            <w:right w:val="none" w:sz="0" w:space="0" w:color="auto"/>
          </w:divBdr>
        </w:div>
        <w:div w:id="552619355">
          <w:marLeft w:val="0"/>
          <w:marRight w:val="0"/>
          <w:marTop w:val="0"/>
          <w:marBottom w:val="0"/>
          <w:divBdr>
            <w:top w:val="none" w:sz="0" w:space="0" w:color="auto"/>
            <w:left w:val="none" w:sz="0" w:space="0" w:color="auto"/>
            <w:bottom w:val="none" w:sz="0" w:space="0" w:color="auto"/>
            <w:right w:val="none" w:sz="0" w:space="0" w:color="auto"/>
          </w:divBdr>
        </w:div>
        <w:div w:id="734398563">
          <w:marLeft w:val="0"/>
          <w:marRight w:val="0"/>
          <w:marTop w:val="0"/>
          <w:marBottom w:val="0"/>
          <w:divBdr>
            <w:top w:val="none" w:sz="0" w:space="0" w:color="auto"/>
            <w:left w:val="none" w:sz="0" w:space="0" w:color="auto"/>
            <w:bottom w:val="none" w:sz="0" w:space="0" w:color="auto"/>
            <w:right w:val="none" w:sz="0" w:space="0" w:color="auto"/>
          </w:divBdr>
        </w:div>
        <w:div w:id="1065100887">
          <w:marLeft w:val="0"/>
          <w:marRight w:val="0"/>
          <w:marTop w:val="0"/>
          <w:marBottom w:val="0"/>
          <w:divBdr>
            <w:top w:val="none" w:sz="0" w:space="0" w:color="auto"/>
            <w:left w:val="none" w:sz="0" w:space="0" w:color="auto"/>
            <w:bottom w:val="none" w:sz="0" w:space="0" w:color="auto"/>
            <w:right w:val="none" w:sz="0" w:space="0" w:color="auto"/>
          </w:divBdr>
        </w:div>
        <w:div w:id="1184393851">
          <w:marLeft w:val="0"/>
          <w:marRight w:val="0"/>
          <w:marTop w:val="0"/>
          <w:marBottom w:val="0"/>
          <w:divBdr>
            <w:top w:val="none" w:sz="0" w:space="0" w:color="auto"/>
            <w:left w:val="none" w:sz="0" w:space="0" w:color="auto"/>
            <w:bottom w:val="none" w:sz="0" w:space="0" w:color="auto"/>
            <w:right w:val="none" w:sz="0" w:space="0" w:color="auto"/>
          </w:divBdr>
        </w:div>
        <w:div w:id="1295141362">
          <w:marLeft w:val="0"/>
          <w:marRight w:val="0"/>
          <w:marTop w:val="0"/>
          <w:marBottom w:val="0"/>
          <w:divBdr>
            <w:top w:val="none" w:sz="0" w:space="0" w:color="auto"/>
            <w:left w:val="none" w:sz="0" w:space="0" w:color="auto"/>
            <w:bottom w:val="none" w:sz="0" w:space="0" w:color="auto"/>
            <w:right w:val="none" w:sz="0" w:space="0" w:color="auto"/>
          </w:divBdr>
        </w:div>
        <w:div w:id="1656033045">
          <w:marLeft w:val="0"/>
          <w:marRight w:val="0"/>
          <w:marTop w:val="0"/>
          <w:marBottom w:val="0"/>
          <w:divBdr>
            <w:top w:val="none" w:sz="0" w:space="0" w:color="auto"/>
            <w:left w:val="none" w:sz="0" w:space="0" w:color="auto"/>
            <w:bottom w:val="none" w:sz="0" w:space="0" w:color="auto"/>
            <w:right w:val="none" w:sz="0" w:space="0" w:color="auto"/>
          </w:divBdr>
        </w:div>
        <w:div w:id="1960454968">
          <w:marLeft w:val="0"/>
          <w:marRight w:val="0"/>
          <w:marTop w:val="0"/>
          <w:marBottom w:val="0"/>
          <w:divBdr>
            <w:top w:val="none" w:sz="0" w:space="0" w:color="auto"/>
            <w:left w:val="none" w:sz="0" w:space="0" w:color="auto"/>
            <w:bottom w:val="none" w:sz="0" w:space="0" w:color="auto"/>
            <w:right w:val="none" w:sz="0" w:space="0" w:color="auto"/>
          </w:divBdr>
        </w:div>
      </w:divsChild>
    </w:div>
    <w:div w:id="1708797142">
      <w:bodyDiv w:val="1"/>
      <w:marLeft w:val="0"/>
      <w:marRight w:val="0"/>
      <w:marTop w:val="0"/>
      <w:marBottom w:val="0"/>
      <w:divBdr>
        <w:top w:val="none" w:sz="0" w:space="0" w:color="auto"/>
        <w:left w:val="none" w:sz="0" w:space="0" w:color="auto"/>
        <w:bottom w:val="none" w:sz="0" w:space="0" w:color="auto"/>
        <w:right w:val="none" w:sz="0" w:space="0" w:color="auto"/>
      </w:divBdr>
    </w:div>
    <w:div w:id="1926304415">
      <w:bodyDiv w:val="1"/>
      <w:marLeft w:val="0"/>
      <w:marRight w:val="0"/>
      <w:marTop w:val="0"/>
      <w:marBottom w:val="0"/>
      <w:divBdr>
        <w:top w:val="none" w:sz="0" w:space="0" w:color="auto"/>
        <w:left w:val="none" w:sz="0" w:space="0" w:color="auto"/>
        <w:bottom w:val="none" w:sz="0" w:space="0" w:color="auto"/>
        <w:right w:val="none" w:sz="0" w:space="0" w:color="auto"/>
      </w:divBdr>
      <w:divsChild>
        <w:div w:id="17707116">
          <w:marLeft w:val="0"/>
          <w:marRight w:val="0"/>
          <w:marTop w:val="0"/>
          <w:marBottom w:val="0"/>
          <w:divBdr>
            <w:top w:val="none" w:sz="0" w:space="0" w:color="auto"/>
            <w:left w:val="none" w:sz="0" w:space="0" w:color="auto"/>
            <w:bottom w:val="none" w:sz="0" w:space="0" w:color="auto"/>
            <w:right w:val="none" w:sz="0" w:space="0" w:color="auto"/>
          </w:divBdr>
          <w:divsChild>
            <w:div w:id="1971205594">
              <w:marLeft w:val="0"/>
              <w:marRight w:val="0"/>
              <w:marTop w:val="0"/>
              <w:marBottom w:val="0"/>
              <w:divBdr>
                <w:top w:val="none" w:sz="0" w:space="0" w:color="auto"/>
                <w:left w:val="none" w:sz="0" w:space="0" w:color="auto"/>
                <w:bottom w:val="none" w:sz="0" w:space="0" w:color="auto"/>
                <w:right w:val="none" w:sz="0" w:space="0" w:color="auto"/>
              </w:divBdr>
            </w:div>
          </w:divsChild>
        </w:div>
        <w:div w:id="20477740">
          <w:marLeft w:val="0"/>
          <w:marRight w:val="0"/>
          <w:marTop w:val="0"/>
          <w:marBottom w:val="0"/>
          <w:divBdr>
            <w:top w:val="none" w:sz="0" w:space="0" w:color="auto"/>
            <w:left w:val="none" w:sz="0" w:space="0" w:color="auto"/>
            <w:bottom w:val="none" w:sz="0" w:space="0" w:color="auto"/>
            <w:right w:val="none" w:sz="0" w:space="0" w:color="auto"/>
          </w:divBdr>
          <w:divsChild>
            <w:div w:id="1510363642">
              <w:marLeft w:val="0"/>
              <w:marRight w:val="0"/>
              <w:marTop w:val="0"/>
              <w:marBottom w:val="0"/>
              <w:divBdr>
                <w:top w:val="none" w:sz="0" w:space="0" w:color="auto"/>
                <w:left w:val="none" w:sz="0" w:space="0" w:color="auto"/>
                <w:bottom w:val="none" w:sz="0" w:space="0" w:color="auto"/>
                <w:right w:val="none" w:sz="0" w:space="0" w:color="auto"/>
              </w:divBdr>
            </w:div>
          </w:divsChild>
        </w:div>
        <w:div w:id="23215947">
          <w:marLeft w:val="0"/>
          <w:marRight w:val="0"/>
          <w:marTop w:val="0"/>
          <w:marBottom w:val="0"/>
          <w:divBdr>
            <w:top w:val="none" w:sz="0" w:space="0" w:color="auto"/>
            <w:left w:val="none" w:sz="0" w:space="0" w:color="auto"/>
            <w:bottom w:val="none" w:sz="0" w:space="0" w:color="auto"/>
            <w:right w:val="none" w:sz="0" w:space="0" w:color="auto"/>
          </w:divBdr>
          <w:divsChild>
            <w:div w:id="1078551759">
              <w:marLeft w:val="0"/>
              <w:marRight w:val="0"/>
              <w:marTop w:val="0"/>
              <w:marBottom w:val="0"/>
              <w:divBdr>
                <w:top w:val="none" w:sz="0" w:space="0" w:color="auto"/>
                <w:left w:val="none" w:sz="0" w:space="0" w:color="auto"/>
                <w:bottom w:val="none" w:sz="0" w:space="0" w:color="auto"/>
                <w:right w:val="none" w:sz="0" w:space="0" w:color="auto"/>
              </w:divBdr>
            </w:div>
          </w:divsChild>
        </w:div>
        <w:div w:id="43607164">
          <w:marLeft w:val="0"/>
          <w:marRight w:val="0"/>
          <w:marTop w:val="0"/>
          <w:marBottom w:val="0"/>
          <w:divBdr>
            <w:top w:val="none" w:sz="0" w:space="0" w:color="auto"/>
            <w:left w:val="none" w:sz="0" w:space="0" w:color="auto"/>
            <w:bottom w:val="none" w:sz="0" w:space="0" w:color="auto"/>
            <w:right w:val="none" w:sz="0" w:space="0" w:color="auto"/>
          </w:divBdr>
          <w:divsChild>
            <w:div w:id="1945962857">
              <w:marLeft w:val="0"/>
              <w:marRight w:val="0"/>
              <w:marTop w:val="0"/>
              <w:marBottom w:val="0"/>
              <w:divBdr>
                <w:top w:val="none" w:sz="0" w:space="0" w:color="auto"/>
                <w:left w:val="none" w:sz="0" w:space="0" w:color="auto"/>
                <w:bottom w:val="none" w:sz="0" w:space="0" w:color="auto"/>
                <w:right w:val="none" w:sz="0" w:space="0" w:color="auto"/>
              </w:divBdr>
            </w:div>
          </w:divsChild>
        </w:div>
        <w:div w:id="56320573">
          <w:marLeft w:val="0"/>
          <w:marRight w:val="0"/>
          <w:marTop w:val="0"/>
          <w:marBottom w:val="0"/>
          <w:divBdr>
            <w:top w:val="none" w:sz="0" w:space="0" w:color="auto"/>
            <w:left w:val="none" w:sz="0" w:space="0" w:color="auto"/>
            <w:bottom w:val="none" w:sz="0" w:space="0" w:color="auto"/>
            <w:right w:val="none" w:sz="0" w:space="0" w:color="auto"/>
          </w:divBdr>
          <w:divsChild>
            <w:div w:id="1650817172">
              <w:marLeft w:val="0"/>
              <w:marRight w:val="0"/>
              <w:marTop w:val="0"/>
              <w:marBottom w:val="0"/>
              <w:divBdr>
                <w:top w:val="none" w:sz="0" w:space="0" w:color="auto"/>
                <w:left w:val="none" w:sz="0" w:space="0" w:color="auto"/>
                <w:bottom w:val="none" w:sz="0" w:space="0" w:color="auto"/>
                <w:right w:val="none" w:sz="0" w:space="0" w:color="auto"/>
              </w:divBdr>
            </w:div>
          </w:divsChild>
        </w:div>
        <w:div w:id="93399289">
          <w:marLeft w:val="0"/>
          <w:marRight w:val="0"/>
          <w:marTop w:val="0"/>
          <w:marBottom w:val="0"/>
          <w:divBdr>
            <w:top w:val="none" w:sz="0" w:space="0" w:color="auto"/>
            <w:left w:val="none" w:sz="0" w:space="0" w:color="auto"/>
            <w:bottom w:val="none" w:sz="0" w:space="0" w:color="auto"/>
            <w:right w:val="none" w:sz="0" w:space="0" w:color="auto"/>
          </w:divBdr>
          <w:divsChild>
            <w:div w:id="148836349">
              <w:marLeft w:val="0"/>
              <w:marRight w:val="0"/>
              <w:marTop w:val="0"/>
              <w:marBottom w:val="0"/>
              <w:divBdr>
                <w:top w:val="none" w:sz="0" w:space="0" w:color="auto"/>
                <w:left w:val="none" w:sz="0" w:space="0" w:color="auto"/>
                <w:bottom w:val="none" w:sz="0" w:space="0" w:color="auto"/>
                <w:right w:val="none" w:sz="0" w:space="0" w:color="auto"/>
              </w:divBdr>
            </w:div>
            <w:div w:id="1124301568">
              <w:marLeft w:val="0"/>
              <w:marRight w:val="0"/>
              <w:marTop w:val="0"/>
              <w:marBottom w:val="0"/>
              <w:divBdr>
                <w:top w:val="none" w:sz="0" w:space="0" w:color="auto"/>
                <w:left w:val="none" w:sz="0" w:space="0" w:color="auto"/>
                <w:bottom w:val="none" w:sz="0" w:space="0" w:color="auto"/>
                <w:right w:val="none" w:sz="0" w:space="0" w:color="auto"/>
              </w:divBdr>
            </w:div>
            <w:div w:id="1320309209">
              <w:marLeft w:val="0"/>
              <w:marRight w:val="0"/>
              <w:marTop w:val="0"/>
              <w:marBottom w:val="0"/>
              <w:divBdr>
                <w:top w:val="none" w:sz="0" w:space="0" w:color="auto"/>
                <w:left w:val="none" w:sz="0" w:space="0" w:color="auto"/>
                <w:bottom w:val="none" w:sz="0" w:space="0" w:color="auto"/>
                <w:right w:val="none" w:sz="0" w:space="0" w:color="auto"/>
              </w:divBdr>
            </w:div>
            <w:div w:id="1702780843">
              <w:marLeft w:val="0"/>
              <w:marRight w:val="0"/>
              <w:marTop w:val="0"/>
              <w:marBottom w:val="0"/>
              <w:divBdr>
                <w:top w:val="none" w:sz="0" w:space="0" w:color="auto"/>
                <w:left w:val="none" w:sz="0" w:space="0" w:color="auto"/>
                <w:bottom w:val="none" w:sz="0" w:space="0" w:color="auto"/>
                <w:right w:val="none" w:sz="0" w:space="0" w:color="auto"/>
              </w:divBdr>
            </w:div>
          </w:divsChild>
        </w:div>
        <w:div w:id="99298116">
          <w:marLeft w:val="0"/>
          <w:marRight w:val="0"/>
          <w:marTop w:val="0"/>
          <w:marBottom w:val="0"/>
          <w:divBdr>
            <w:top w:val="none" w:sz="0" w:space="0" w:color="auto"/>
            <w:left w:val="none" w:sz="0" w:space="0" w:color="auto"/>
            <w:bottom w:val="none" w:sz="0" w:space="0" w:color="auto"/>
            <w:right w:val="none" w:sz="0" w:space="0" w:color="auto"/>
          </w:divBdr>
          <w:divsChild>
            <w:div w:id="640112436">
              <w:marLeft w:val="0"/>
              <w:marRight w:val="0"/>
              <w:marTop w:val="0"/>
              <w:marBottom w:val="0"/>
              <w:divBdr>
                <w:top w:val="none" w:sz="0" w:space="0" w:color="auto"/>
                <w:left w:val="none" w:sz="0" w:space="0" w:color="auto"/>
                <w:bottom w:val="none" w:sz="0" w:space="0" w:color="auto"/>
                <w:right w:val="none" w:sz="0" w:space="0" w:color="auto"/>
              </w:divBdr>
            </w:div>
            <w:div w:id="2029793994">
              <w:marLeft w:val="0"/>
              <w:marRight w:val="0"/>
              <w:marTop w:val="0"/>
              <w:marBottom w:val="0"/>
              <w:divBdr>
                <w:top w:val="none" w:sz="0" w:space="0" w:color="auto"/>
                <w:left w:val="none" w:sz="0" w:space="0" w:color="auto"/>
                <w:bottom w:val="none" w:sz="0" w:space="0" w:color="auto"/>
                <w:right w:val="none" w:sz="0" w:space="0" w:color="auto"/>
              </w:divBdr>
            </w:div>
          </w:divsChild>
        </w:div>
        <w:div w:id="137840684">
          <w:marLeft w:val="0"/>
          <w:marRight w:val="0"/>
          <w:marTop w:val="0"/>
          <w:marBottom w:val="0"/>
          <w:divBdr>
            <w:top w:val="none" w:sz="0" w:space="0" w:color="auto"/>
            <w:left w:val="none" w:sz="0" w:space="0" w:color="auto"/>
            <w:bottom w:val="none" w:sz="0" w:space="0" w:color="auto"/>
            <w:right w:val="none" w:sz="0" w:space="0" w:color="auto"/>
          </w:divBdr>
          <w:divsChild>
            <w:div w:id="633754723">
              <w:marLeft w:val="0"/>
              <w:marRight w:val="0"/>
              <w:marTop w:val="0"/>
              <w:marBottom w:val="0"/>
              <w:divBdr>
                <w:top w:val="none" w:sz="0" w:space="0" w:color="auto"/>
                <w:left w:val="none" w:sz="0" w:space="0" w:color="auto"/>
                <w:bottom w:val="none" w:sz="0" w:space="0" w:color="auto"/>
                <w:right w:val="none" w:sz="0" w:space="0" w:color="auto"/>
              </w:divBdr>
            </w:div>
          </w:divsChild>
        </w:div>
        <w:div w:id="147747214">
          <w:marLeft w:val="0"/>
          <w:marRight w:val="0"/>
          <w:marTop w:val="0"/>
          <w:marBottom w:val="0"/>
          <w:divBdr>
            <w:top w:val="none" w:sz="0" w:space="0" w:color="auto"/>
            <w:left w:val="none" w:sz="0" w:space="0" w:color="auto"/>
            <w:bottom w:val="none" w:sz="0" w:space="0" w:color="auto"/>
            <w:right w:val="none" w:sz="0" w:space="0" w:color="auto"/>
          </w:divBdr>
          <w:divsChild>
            <w:div w:id="1426030324">
              <w:marLeft w:val="0"/>
              <w:marRight w:val="0"/>
              <w:marTop w:val="0"/>
              <w:marBottom w:val="0"/>
              <w:divBdr>
                <w:top w:val="none" w:sz="0" w:space="0" w:color="auto"/>
                <w:left w:val="none" w:sz="0" w:space="0" w:color="auto"/>
                <w:bottom w:val="none" w:sz="0" w:space="0" w:color="auto"/>
                <w:right w:val="none" w:sz="0" w:space="0" w:color="auto"/>
              </w:divBdr>
            </w:div>
          </w:divsChild>
        </w:div>
        <w:div w:id="217983679">
          <w:marLeft w:val="0"/>
          <w:marRight w:val="0"/>
          <w:marTop w:val="0"/>
          <w:marBottom w:val="0"/>
          <w:divBdr>
            <w:top w:val="none" w:sz="0" w:space="0" w:color="auto"/>
            <w:left w:val="none" w:sz="0" w:space="0" w:color="auto"/>
            <w:bottom w:val="none" w:sz="0" w:space="0" w:color="auto"/>
            <w:right w:val="none" w:sz="0" w:space="0" w:color="auto"/>
          </w:divBdr>
          <w:divsChild>
            <w:div w:id="1252936773">
              <w:marLeft w:val="0"/>
              <w:marRight w:val="0"/>
              <w:marTop w:val="0"/>
              <w:marBottom w:val="0"/>
              <w:divBdr>
                <w:top w:val="none" w:sz="0" w:space="0" w:color="auto"/>
                <w:left w:val="none" w:sz="0" w:space="0" w:color="auto"/>
                <w:bottom w:val="none" w:sz="0" w:space="0" w:color="auto"/>
                <w:right w:val="none" w:sz="0" w:space="0" w:color="auto"/>
              </w:divBdr>
            </w:div>
          </w:divsChild>
        </w:div>
        <w:div w:id="223496058">
          <w:marLeft w:val="0"/>
          <w:marRight w:val="0"/>
          <w:marTop w:val="0"/>
          <w:marBottom w:val="0"/>
          <w:divBdr>
            <w:top w:val="none" w:sz="0" w:space="0" w:color="auto"/>
            <w:left w:val="none" w:sz="0" w:space="0" w:color="auto"/>
            <w:bottom w:val="none" w:sz="0" w:space="0" w:color="auto"/>
            <w:right w:val="none" w:sz="0" w:space="0" w:color="auto"/>
          </w:divBdr>
          <w:divsChild>
            <w:div w:id="498422773">
              <w:marLeft w:val="0"/>
              <w:marRight w:val="0"/>
              <w:marTop w:val="0"/>
              <w:marBottom w:val="0"/>
              <w:divBdr>
                <w:top w:val="none" w:sz="0" w:space="0" w:color="auto"/>
                <w:left w:val="none" w:sz="0" w:space="0" w:color="auto"/>
                <w:bottom w:val="none" w:sz="0" w:space="0" w:color="auto"/>
                <w:right w:val="none" w:sz="0" w:space="0" w:color="auto"/>
              </w:divBdr>
            </w:div>
          </w:divsChild>
        </w:div>
        <w:div w:id="240649842">
          <w:marLeft w:val="0"/>
          <w:marRight w:val="0"/>
          <w:marTop w:val="0"/>
          <w:marBottom w:val="0"/>
          <w:divBdr>
            <w:top w:val="none" w:sz="0" w:space="0" w:color="auto"/>
            <w:left w:val="none" w:sz="0" w:space="0" w:color="auto"/>
            <w:bottom w:val="none" w:sz="0" w:space="0" w:color="auto"/>
            <w:right w:val="none" w:sz="0" w:space="0" w:color="auto"/>
          </w:divBdr>
          <w:divsChild>
            <w:div w:id="129322472">
              <w:marLeft w:val="0"/>
              <w:marRight w:val="0"/>
              <w:marTop w:val="0"/>
              <w:marBottom w:val="0"/>
              <w:divBdr>
                <w:top w:val="none" w:sz="0" w:space="0" w:color="auto"/>
                <w:left w:val="none" w:sz="0" w:space="0" w:color="auto"/>
                <w:bottom w:val="none" w:sz="0" w:space="0" w:color="auto"/>
                <w:right w:val="none" w:sz="0" w:space="0" w:color="auto"/>
              </w:divBdr>
            </w:div>
            <w:div w:id="220216369">
              <w:marLeft w:val="0"/>
              <w:marRight w:val="0"/>
              <w:marTop w:val="0"/>
              <w:marBottom w:val="0"/>
              <w:divBdr>
                <w:top w:val="none" w:sz="0" w:space="0" w:color="auto"/>
                <w:left w:val="none" w:sz="0" w:space="0" w:color="auto"/>
                <w:bottom w:val="none" w:sz="0" w:space="0" w:color="auto"/>
                <w:right w:val="none" w:sz="0" w:space="0" w:color="auto"/>
              </w:divBdr>
            </w:div>
            <w:div w:id="749498943">
              <w:marLeft w:val="0"/>
              <w:marRight w:val="0"/>
              <w:marTop w:val="0"/>
              <w:marBottom w:val="0"/>
              <w:divBdr>
                <w:top w:val="none" w:sz="0" w:space="0" w:color="auto"/>
                <w:left w:val="none" w:sz="0" w:space="0" w:color="auto"/>
                <w:bottom w:val="none" w:sz="0" w:space="0" w:color="auto"/>
                <w:right w:val="none" w:sz="0" w:space="0" w:color="auto"/>
              </w:divBdr>
            </w:div>
            <w:div w:id="816797849">
              <w:marLeft w:val="0"/>
              <w:marRight w:val="0"/>
              <w:marTop w:val="0"/>
              <w:marBottom w:val="0"/>
              <w:divBdr>
                <w:top w:val="none" w:sz="0" w:space="0" w:color="auto"/>
                <w:left w:val="none" w:sz="0" w:space="0" w:color="auto"/>
                <w:bottom w:val="none" w:sz="0" w:space="0" w:color="auto"/>
                <w:right w:val="none" w:sz="0" w:space="0" w:color="auto"/>
              </w:divBdr>
            </w:div>
            <w:div w:id="1752237611">
              <w:marLeft w:val="0"/>
              <w:marRight w:val="0"/>
              <w:marTop w:val="0"/>
              <w:marBottom w:val="0"/>
              <w:divBdr>
                <w:top w:val="none" w:sz="0" w:space="0" w:color="auto"/>
                <w:left w:val="none" w:sz="0" w:space="0" w:color="auto"/>
                <w:bottom w:val="none" w:sz="0" w:space="0" w:color="auto"/>
                <w:right w:val="none" w:sz="0" w:space="0" w:color="auto"/>
              </w:divBdr>
            </w:div>
            <w:div w:id="1768888135">
              <w:marLeft w:val="0"/>
              <w:marRight w:val="0"/>
              <w:marTop w:val="0"/>
              <w:marBottom w:val="0"/>
              <w:divBdr>
                <w:top w:val="none" w:sz="0" w:space="0" w:color="auto"/>
                <w:left w:val="none" w:sz="0" w:space="0" w:color="auto"/>
                <w:bottom w:val="none" w:sz="0" w:space="0" w:color="auto"/>
                <w:right w:val="none" w:sz="0" w:space="0" w:color="auto"/>
              </w:divBdr>
            </w:div>
            <w:div w:id="2131823170">
              <w:marLeft w:val="0"/>
              <w:marRight w:val="0"/>
              <w:marTop w:val="0"/>
              <w:marBottom w:val="0"/>
              <w:divBdr>
                <w:top w:val="none" w:sz="0" w:space="0" w:color="auto"/>
                <w:left w:val="none" w:sz="0" w:space="0" w:color="auto"/>
                <w:bottom w:val="none" w:sz="0" w:space="0" w:color="auto"/>
                <w:right w:val="none" w:sz="0" w:space="0" w:color="auto"/>
              </w:divBdr>
            </w:div>
          </w:divsChild>
        </w:div>
        <w:div w:id="245769911">
          <w:marLeft w:val="0"/>
          <w:marRight w:val="0"/>
          <w:marTop w:val="0"/>
          <w:marBottom w:val="0"/>
          <w:divBdr>
            <w:top w:val="none" w:sz="0" w:space="0" w:color="auto"/>
            <w:left w:val="none" w:sz="0" w:space="0" w:color="auto"/>
            <w:bottom w:val="none" w:sz="0" w:space="0" w:color="auto"/>
            <w:right w:val="none" w:sz="0" w:space="0" w:color="auto"/>
          </w:divBdr>
          <w:divsChild>
            <w:div w:id="1958640335">
              <w:marLeft w:val="0"/>
              <w:marRight w:val="0"/>
              <w:marTop w:val="0"/>
              <w:marBottom w:val="0"/>
              <w:divBdr>
                <w:top w:val="none" w:sz="0" w:space="0" w:color="auto"/>
                <w:left w:val="none" w:sz="0" w:space="0" w:color="auto"/>
                <w:bottom w:val="none" w:sz="0" w:space="0" w:color="auto"/>
                <w:right w:val="none" w:sz="0" w:space="0" w:color="auto"/>
              </w:divBdr>
            </w:div>
          </w:divsChild>
        </w:div>
        <w:div w:id="273487648">
          <w:marLeft w:val="0"/>
          <w:marRight w:val="0"/>
          <w:marTop w:val="0"/>
          <w:marBottom w:val="0"/>
          <w:divBdr>
            <w:top w:val="none" w:sz="0" w:space="0" w:color="auto"/>
            <w:left w:val="none" w:sz="0" w:space="0" w:color="auto"/>
            <w:bottom w:val="none" w:sz="0" w:space="0" w:color="auto"/>
            <w:right w:val="none" w:sz="0" w:space="0" w:color="auto"/>
          </w:divBdr>
          <w:divsChild>
            <w:div w:id="2071418793">
              <w:marLeft w:val="0"/>
              <w:marRight w:val="0"/>
              <w:marTop w:val="0"/>
              <w:marBottom w:val="0"/>
              <w:divBdr>
                <w:top w:val="none" w:sz="0" w:space="0" w:color="auto"/>
                <w:left w:val="none" w:sz="0" w:space="0" w:color="auto"/>
                <w:bottom w:val="none" w:sz="0" w:space="0" w:color="auto"/>
                <w:right w:val="none" w:sz="0" w:space="0" w:color="auto"/>
              </w:divBdr>
            </w:div>
          </w:divsChild>
        </w:div>
        <w:div w:id="280459546">
          <w:marLeft w:val="0"/>
          <w:marRight w:val="0"/>
          <w:marTop w:val="0"/>
          <w:marBottom w:val="0"/>
          <w:divBdr>
            <w:top w:val="none" w:sz="0" w:space="0" w:color="auto"/>
            <w:left w:val="none" w:sz="0" w:space="0" w:color="auto"/>
            <w:bottom w:val="none" w:sz="0" w:space="0" w:color="auto"/>
            <w:right w:val="none" w:sz="0" w:space="0" w:color="auto"/>
          </w:divBdr>
          <w:divsChild>
            <w:div w:id="873617221">
              <w:marLeft w:val="0"/>
              <w:marRight w:val="0"/>
              <w:marTop w:val="0"/>
              <w:marBottom w:val="0"/>
              <w:divBdr>
                <w:top w:val="none" w:sz="0" w:space="0" w:color="auto"/>
                <w:left w:val="none" w:sz="0" w:space="0" w:color="auto"/>
                <w:bottom w:val="none" w:sz="0" w:space="0" w:color="auto"/>
                <w:right w:val="none" w:sz="0" w:space="0" w:color="auto"/>
              </w:divBdr>
            </w:div>
          </w:divsChild>
        </w:div>
        <w:div w:id="428086075">
          <w:marLeft w:val="0"/>
          <w:marRight w:val="0"/>
          <w:marTop w:val="0"/>
          <w:marBottom w:val="0"/>
          <w:divBdr>
            <w:top w:val="none" w:sz="0" w:space="0" w:color="auto"/>
            <w:left w:val="none" w:sz="0" w:space="0" w:color="auto"/>
            <w:bottom w:val="none" w:sz="0" w:space="0" w:color="auto"/>
            <w:right w:val="none" w:sz="0" w:space="0" w:color="auto"/>
          </w:divBdr>
          <w:divsChild>
            <w:div w:id="755438841">
              <w:marLeft w:val="0"/>
              <w:marRight w:val="0"/>
              <w:marTop w:val="0"/>
              <w:marBottom w:val="0"/>
              <w:divBdr>
                <w:top w:val="none" w:sz="0" w:space="0" w:color="auto"/>
                <w:left w:val="none" w:sz="0" w:space="0" w:color="auto"/>
                <w:bottom w:val="none" w:sz="0" w:space="0" w:color="auto"/>
                <w:right w:val="none" w:sz="0" w:space="0" w:color="auto"/>
              </w:divBdr>
            </w:div>
          </w:divsChild>
        </w:div>
        <w:div w:id="461273186">
          <w:marLeft w:val="0"/>
          <w:marRight w:val="0"/>
          <w:marTop w:val="0"/>
          <w:marBottom w:val="0"/>
          <w:divBdr>
            <w:top w:val="none" w:sz="0" w:space="0" w:color="auto"/>
            <w:left w:val="none" w:sz="0" w:space="0" w:color="auto"/>
            <w:bottom w:val="none" w:sz="0" w:space="0" w:color="auto"/>
            <w:right w:val="none" w:sz="0" w:space="0" w:color="auto"/>
          </w:divBdr>
          <w:divsChild>
            <w:div w:id="448088243">
              <w:marLeft w:val="0"/>
              <w:marRight w:val="0"/>
              <w:marTop w:val="0"/>
              <w:marBottom w:val="0"/>
              <w:divBdr>
                <w:top w:val="none" w:sz="0" w:space="0" w:color="auto"/>
                <w:left w:val="none" w:sz="0" w:space="0" w:color="auto"/>
                <w:bottom w:val="none" w:sz="0" w:space="0" w:color="auto"/>
                <w:right w:val="none" w:sz="0" w:space="0" w:color="auto"/>
              </w:divBdr>
            </w:div>
            <w:div w:id="589390981">
              <w:marLeft w:val="0"/>
              <w:marRight w:val="0"/>
              <w:marTop w:val="0"/>
              <w:marBottom w:val="0"/>
              <w:divBdr>
                <w:top w:val="none" w:sz="0" w:space="0" w:color="auto"/>
                <w:left w:val="none" w:sz="0" w:space="0" w:color="auto"/>
                <w:bottom w:val="none" w:sz="0" w:space="0" w:color="auto"/>
                <w:right w:val="none" w:sz="0" w:space="0" w:color="auto"/>
              </w:divBdr>
            </w:div>
            <w:div w:id="799349521">
              <w:marLeft w:val="0"/>
              <w:marRight w:val="0"/>
              <w:marTop w:val="0"/>
              <w:marBottom w:val="0"/>
              <w:divBdr>
                <w:top w:val="none" w:sz="0" w:space="0" w:color="auto"/>
                <w:left w:val="none" w:sz="0" w:space="0" w:color="auto"/>
                <w:bottom w:val="none" w:sz="0" w:space="0" w:color="auto"/>
                <w:right w:val="none" w:sz="0" w:space="0" w:color="auto"/>
              </w:divBdr>
            </w:div>
            <w:div w:id="1473447176">
              <w:marLeft w:val="0"/>
              <w:marRight w:val="0"/>
              <w:marTop w:val="0"/>
              <w:marBottom w:val="0"/>
              <w:divBdr>
                <w:top w:val="none" w:sz="0" w:space="0" w:color="auto"/>
                <w:left w:val="none" w:sz="0" w:space="0" w:color="auto"/>
                <w:bottom w:val="none" w:sz="0" w:space="0" w:color="auto"/>
                <w:right w:val="none" w:sz="0" w:space="0" w:color="auto"/>
              </w:divBdr>
            </w:div>
            <w:div w:id="1586919046">
              <w:marLeft w:val="0"/>
              <w:marRight w:val="0"/>
              <w:marTop w:val="0"/>
              <w:marBottom w:val="0"/>
              <w:divBdr>
                <w:top w:val="none" w:sz="0" w:space="0" w:color="auto"/>
                <w:left w:val="none" w:sz="0" w:space="0" w:color="auto"/>
                <w:bottom w:val="none" w:sz="0" w:space="0" w:color="auto"/>
                <w:right w:val="none" w:sz="0" w:space="0" w:color="auto"/>
              </w:divBdr>
            </w:div>
            <w:div w:id="1863132367">
              <w:marLeft w:val="0"/>
              <w:marRight w:val="0"/>
              <w:marTop w:val="0"/>
              <w:marBottom w:val="0"/>
              <w:divBdr>
                <w:top w:val="none" w:sz="0" w:space="0" w:color="auto"/>
                <w:left w:val="none" w:sz="0" w:space="0" w:color="auto"/>
                <w:bottom w:val="none" w:sz="0" w:space="0" w:color="auto"/>
                <w:right w:val="none" w:sz="0" w:space="0" w:color="auto"/>
              </w:divBdr>
            </w:div>
            <w:div w:id="2064980692">
              <w:marLeft w:val="0"/>
              <w:marRight w:val="0"/>
              <w:marTop w:val="0"/>
              <w:marBottom w:val="0"/>
              <w:divBdr>
                <w:top w:val="none" w:sz="0" w:space="0" w:color="auto"/>
                <w:left w:val="none" w:sz="0" w:space="0" w:color="auto"/>
                <w:bottom w:val="none" w:sz="0" w:space="0" w:color="auto"/>
                <w:right w:val="none" w:sz="0" w:space="0" w:color="auto"/>
              </w:divBdr>
            </w:div>
            <w:div w:id="2069260738">
              <w:marLeft w:val="0"/>
              <w:marRight w:val="0"/>
              <w:marTop w:val="0"/>
              <w:marBottom w:val="0"/>
              <w:divBdr>
                <w:top w:val="none" w:sz="0" w:space="0" w:color="auto"/>
                <w:left w:val="none" w:sz="0" w:space="0" w:color="auto"/>
                <w:bottom w:val="none" w:sz="0" w:space="0" w:color="auto"/>
                <w:right w:val="none" w:sz="0" w:space="0" w:color="auto"/>
              </w:divBdr>
            </w:div>
          </w:divsChild>
        </w:div>
        <w:div w:id="473181198">
          <w:marLeft w:val="0"/>
          <w:marRight w:val="0"/>
          <w:marTop w:val="0"/>
          <w:marBottom w:val="0"/>
          <w:divBdr>
            <w:top w:val="none" w:sz="0" w:space="0" w:color="auto"/>
            <w:left w:val="none" w:sz="0" w:space="0" w:color="auto"/>
            <w:bottom w:val="none" w:sz="0" w:space="0" w:color="auto"/>
            <w:right w:val="none" w:sz="0" w:space="0" w:color="auto"/>
          </w:divBdr>
          <w:divsChild>
            <w:div w:id="122965552">
              <w:marLeft w:val="0"/>
              <w:marRight w:val="0"/>
              <w:marTop w:val="0"/>
              <w:marBottom w:val="0"/>
              <w:divBdr>
                <w:top w:val="none" w:sz="0" w:space="0" w:color="auto"/>
                <w:left w:val="none" w:sz="0" w:space="0" w:color="auto"/>
                <w:bottom w:val="none" w:sz="0" w:space="0" w:color="auto"/>
                <w:right w:val="none" w:sz="0" w:space="0" w:color="auto"/>
              </w:divBdr>
            </w:div>
          </w:divsChild>
        </w:div>
        <w:div w:id="479620349">
          <w:marLeft w:val="0"/>
          <w:marRight w:val="0"/>
          <w:marTop w:val="0"/>
          <w:marBottom w:val="0"/>
          <w:divBdr>
            <w:top w:val="none" w:sz="0" w:space="0" w:color="auto"/>
            <w:left w:val="none" w:sz="0" w:space="0" w:color="auto"/>
            <w:bottom w:val="none" w:sz="0" w:space="0" w:color="auto"/>
            <w:right w:val="none" w:sz="0" w:space="0" w:color="auto"/>
          </w:divBdr>
          <w:divsChild>
            <w:div w:id="58482075">
              <w:marLeft w:val="0"/>
              <w:marRight w:val="0"/>
              <w:marTop w:val="0"/>
              <w:marBottom w:val="0"/>
              <w:divBdr>
                <w:top w:val="none" w:sz="0" w:space="0" w:color="auto"/>
                <w:left w:val="none" w:sz="0" w:space="0" w:color="auto"/>
                <w:bottom w:val="none" w:sz="0" w:space="0" w:color="auto"/>
                <w:right w:val="none" w:sz="0" w:space="0" w:color="auto"/>
              </w:divBdr>
            </w:div>
          </w:divsChild>
        </w:div>
        <w:div w:id="487206287">
          <w:marLeft w:val="0"/>
          <w:marRight w:val="0"/>
          <w:marTop w:val="0"/>
          <w:marBottom w:val="0"/>
          <w:divBdr>
            <w:top w:val="none" w:sz="0" w:space="0" w:color="auto"/>
            <w:left w:val="none" w:sz="0" w:space="0" w:color="auto"/>
            <w:bottom w:val="none" w:sz="0" w:space="0" w:color="auto"/>
            <w:right w:val="none" w:sz="0" w:space="0" w:color="auto"/>
          </w:divBdr>
          <w:divsChild>
            <w:div w:id="918561111">
              <w:marLeft w:val="0"/>
              <w:marRight w:val="0"/>
              <w:marTop w:val="0"/>
              <w:marBottom w:val="0"/>
              <w:divBdr>
                <w:top w:val="none" w:sz="0" w:space="0" w:color="auto"/>
                <w:left w:val="none" w:sz="0" w:space="0" w:color="auto"/>
                <w:bottom w:val="none" w:sz="0" w:space="0" w:color="auto"/>
                <w:right w:val="none" w:sz="0" w:space="0" w:color="auto"/>
              </w:divBdr>
            </w:div>
          </w:divsChild>
        </w:div>
        <w:div w:id="490609699">
          <w:marLeft w:val="0"/>
          <w:marRight w:val="0"/>
          <w:marTop w:val="0"/>
          <w:marBottom w:val="0"/>
          <w:divBdr>
            <w:top w:val="none" w:sz="0" w:space="0" w:color="auto"/>
            <w:left w:val="none" w:sz="0" w:space="0" w:color="auto"/>
            <w:bottom w:val="none" w:sz="0" w:space="0" w:color="auto"/>
            <w:right w:val="none" w:sz="0" w:space="0" w:color="auto"/>
          </w:divBdr>
          <w:divsChild>
            <w:div w:id="1543129637">
              <w:marLeft w:val="0"/>
              <w:marRight w:val="0"/>
              <w:marTop w:val="0"/>
              <w:marBottom w:val="0"/>
              <w:divBdr>
                <w:top w:val="none" w:sz="0" w:space="0" w:color="auto"/>
                <w:left w:val="none" w:sz="0" w:space="0" w:color="auto"/>
                <w:bottom w:val="none" w:sz="0" w:space="0" w:color="auto"/>
                <w:right w:val="none" w:sz="0" w:space="0" w:color="auto"/>
              </w:divBdr>
            </w:div>
          </w:divsChild>
        </w:div>
        <w:div w:id="517620197">
          <w:marLeft w:val="0"/>
          <w:marRight w:val="0"/>
          <w:marTop w:val="0"/>
          <w:marBottom w:val="0"/>
          <w:divBdr>
            <w:top w:val="none" w:sz="0" w:space="0" w:color="auto"/>
            <w:left w:val="none" w:sz="0" w:space="0" w:color="auto"/>
            <w:bottom w:val="none" w:sz="0" w:space="0" w:color="auto"/>
            <w:right w:val="none" w:sz="0" w:space="0" w:color="auto"/>
          </w:divBdr>
          <w:divsChild>
            <w:div w:id="1981113302">
              <w:marLeft w:val="0"/>
              <w:marRight w:val="0"/>
              <w:marTop w:val="0"/>
              <w:marBottom w:val="0"/>
              <w:divBdr>
                <w:top w:val="none" w:sz="0" w:space="0" w:color="auto"/>
                <w:left w:val="none" w:sz="0" w:space="0" w:color="auto"/>
                <w:bottom w:val="none" w:sz="0" w:space="0" w:color="auto"/>
                <w:right w:val="none" w:sz="0" w:space="0" w:color="auto"/>
              </w:divBdr>
            </w:div>
          </w:divsChild>
        </w:div>
        <w:div w:id="519706131">
          <w:marLeft w:val="0"/>
          <w:marRight w:val="0"/>
          <w:marTop w:val="0"/>
          <w:marBottom w:val="0"/>
          <w:divBdr>
            <w:top w:val="none" w:sz="0" w:space="0" w:color="auto"/>
            <w:left w:val="none" w:sz="0" w:space="0" w:color="auto"/>
            <w:bottom w:val="none" w:sz="0" w:space="0" w:color="auto"/>
            <w:right w:val="none" w:sz="0" w:space="0" w:color="auto"/>
          </w:divBdr>
          <w:divsChild>
            <w:div w:id="1270897451">
              <w:marLeft w:val="0"/>
              <w:marRight w:val="0"/>
              <w:marTop w:val="0"/>
              <w:marBottom w:val="0"/>
              <w:divBdr>
                <w:top w:val="none" w:sz="0" w:space="0" w:color="auto"/>
                <w:left w:val="none" w:sz="0" w:space="0" w:color="auto"/>
                <w:bottom w:val="none" w:sz="0" w:space="0" w:color="auto"/>
                <w:right w:val="none" w:sz="0" w:space="0" w:color="auto"/>
              </w:divBdr>
            </w:div>
          </w:divsChild>
        </w:div>
        <w:div w:id="534654339">
          <w:marLeft w:val="0"/>
          <w:marRight w:val="0"/>
          <w:marTop w:val="0"/>
          <w:marBottom w:val="0"/>
          <w:divBdr>
            <w:top w:val="none" w:sz="0" w:space="0" w:color="auto"/>
            <w:left w:val="none" w:sz="0" w:space="0" w:color="auto"/>
            <w:bottom w:val="none" w:sz="0" w:space="0" w:color="auto"/>
            <w:right w:val="none" w:sz="0" w:space="0" w:color="auto"/>
          </w:divBdr>
          <w:divsChild>
            <w:div w:id="1074014512">
              <w:marLeft w:val="0"/>
              <w:marRight w:val="0"/>
              <w:marTop w:val="0"/>
              <w:marBottom w:val="0"/>
              <w:divBdr>
                <w:top w:val="none" w:sz="0" w:space="0" w:color="auto"/>
                <w:left w:val="none" w:sz="0" w:space="0" w:color="auto"/>
                <w:bottom w:val="none" w:sz="0" w:space="0" w:color="auto"/>
                <w:right w:val="none" w:sz="0" w:space="0" w:color="auto"/>
              </w:divBdr>
            </w:div>
          </w:divsChild>
        </w:div>
        <w:div w:id="550576282">
          <w:marLeft w:val="0"/>
          <w:marRight w:val="0"/>
          <w:marTop w:val="0"/>
          <w:marBottom w:val="0"/>
          <w:divBdr>
            <w:top w:val="none" w:sz="0" w:space="0" w:color="auto"/>
            <w:left w:val="none" w:sz="0" w:space="0" w:color="auto"/>
            <w:bottom w:val="none" w:sz="0" w:space="0" w:color="auto"/>
            <w:right w:val="none" w:sz="0" w:space="0" w:color="auto"/>
          </w:divBdr>
          <w:divsChild>
            <w:div w:id="1710302061">
              <w:marLeft w:val="0"/>
              <w:marRight w:val="0"/>
              <w:marTop w:val="0"/>
              <w:marBottom w:val="0"/>
              <w:divBdr>
                <w:top w:val="none" w:sz="0" w:space="0" w:color="auto"/>
                <w:left w:val="none" w:sz="0" w:space="0" w:color="auto"/>
                <w:bottom w:val="none" w:sz="0" w:space="0" w:color="auto"/>
                <w:right w:val="none" w:sz="0" w:space="0" w:color="auto"/>
              </w:divBdr>
            </w:div>
          </w:divsChild>
        </w:div>
        <w:div w:id="585771633">
          <w:marLeft w:val="0"/>
          <w:marRight w:val="0"/>
          <w:marTop w:val="0"/>
          <w:marBottom w:val="0"/>
          <w:divBdr>
            <w:top w:val="none" w:sz="0" w:space="0" w:color="auto"/>
            <w:left w:val="none" w:sz="0" w:space="0" w:color="auto"/>
            <w:bottom w:val="none" w:sz="0" w:space="0" w:color="auto"/>
            <w:right w:val="none" w:sz="0" w:space="0" w:color="auto"/>
          </w:divBdr>
          <w:divsChild>
            <w:div w:id="1325628719">
              <w:marLeft w:val="0"/>
              <w:marRight w:val="0"/>
              <w:marTop w:val="0"/>
              <w:marBottom w:val="0"/>
              <w:divBdr>
                <w:top w:val="none" w:sz="0" w:space="0" w:color="auto"/>
                <w:left w:val="none" w:sz="0" w:space="0" w:color="auto"/>
                <w:bottom w:val="none" w:sz="0" w:space="0" w:color="auto"/>
                <w:right w:val="none" w:sz="0" w:space="0" w:color="auto"/>
              </w:divBdr>
            </w:div>
          </w:divsChild>
        </w:div>
        <w:div w:id="600795648">
          <w:marLeft w:val="0"/>
          <w:marRight w:val="0"/>
          <w:marTop w:val="0"/>
          <w:marBottom w:val="0"/>
          <w:divBdr>
            <w:top w:val="none" w:sz="0" w:space="0" w:color="auto"/>
            <w:left w:val="none" w:sz="0" w:space="0" w:color="auto"/>
            <w:bottom w:val="none" w:sz="0" w:space="0" w:color="auto"/>
            <w:right w:val="none" w:sz="0" w:space="0" w:color="auto"/>
          </w:divBdr>
          <w:divsChild>
            <w:div w:id="1540967677">
              <w:marLeft w:val="0"/>
              <w:marRight w:val="0"/>
              <w:marTop w:val="0"/>
              <w:marBottom w:val="0"/>
              <w:divBdr>
                <w:top w:val="none" w:sz="0" w:space="0" w:color="auto"/>
                <w:left w:val="none" w:sz="0" w:space="0" w:color="auto"/>
                <w:bottom w:val="none" w:sz="0" w:space="0" w:color="auto"/>
                <w:right w:val="none" w:sz="0" w:space="0" w:color="auto"/>
              </w:divBdr>
            </w:div>
          </w:divsChild>
        </w:div>
        <w:div w:id="604922724">
          <w:marLeft w:val="0"/>
          <w:marRight w:val="0"/>
          <w:marTop w:val="0"/>
          <w:marBottom w:val="0"/>
          <w:divBdr>
            <w:top w:val="none" w:sz="0" w:space="0" w:color="auto"/>
            <w:left w:val="none" w:sz="0" w:space="0" w:color="auto"/>
            <w:bottom w:val="none" w:sz="0" w:space="0" w:color="auto"/>
            <w:right w:val="none" w:sz="0" w:space="0" w:color="auto"/>
          </w:divBdr>
          <w:divsChild>
            <w:div w:id="1746754764">
              <w:marLeft w:val="0"/>
              <w:marRight w:val="0"/>
              <w:marTop w:val="0"/>
              <w:marBottom w:val="0"/>
              <w:divBdr>
                <w:top w:val="none" w:sz="0" w:space="0" w:color="auto"/>
                <w:left w:val="none" w:sz="0" w:space="0" w:color="auto"/>
                <w:bottom w:val="none" w:sz="0" w:space="0" w:color="auto"/>
                <w:right w:val="none" w:sz="0" w:space="0" w:color="auto"/>
              </w:divBdr>
            </w:div>
          </w:divsChild>
        </w:div>
        <w:div w:id="614603354">
          <w:marLeft w:val="0"/>
          <w:marRight w:val="0"/>
          <w:marTop w:val="0"/>
          <w:marBottom w:val="0"/>
          <w:divBdr>
            <w:top w:val="none" w:sz="0" w:space="0" w:color="auto"/>
            <w:left w:val="none" w:sz="0" w:space="0" w:color="auto"/>
            <w:bottom w:val="none" w:sz="0" w:space="0" w:color="auto"/>
            <w:right w:val="none" w:sz="0" w:space="0" w:color="auto"/>
          </w:divBdr>
          <w:divsChild>
            <w:div w:id="150603379">
              <w:marLeft w:val="0"/>
              <w:marRight w:val="0"/>
              <w:marTop w:val="0"/>
              <w:marBottom w:val="0"/>
              <w:divBdr>
                <w:top w:val="none" w:sz="0" w:space="0" w:color="auto"/>
                <w:left w:val="none" w:sz="0" w:space="0" w:color="auto"/>
                <w:bottom w:val="none" w:sz="0" w:space="0" w:color="auto"/>
                <w:right w:val="none" w:sz="0" w:space="0" w:color="auto"/>
              </w:divBdr>
            </w:div>
            <w:div w:id="679309517">
              <w:marLeft w:val="0"/>
              <w:marRight w:val="0"/>
              <w:marTop w:val="0"/>
              <w:marBottom w:val="0"/>
              <w:divBdr>
                <w:top w:val="none" w:sz="0" w:space="0" w:color="auto"/>
                <w:left w:val="none" w:sz="0" w:space="0" w:color="auto"/>
                <w:bottom w:val="none" w:sz="0" w:space="0" w:color="auto"/>
                <w:right w:val="none" w:sz="0" w:space="0" w:color="auto"/>
              </w:divBdr>
            </w:div>
            <w:div w:id="785929600">
              <w:marLeft w:val="0"/>
              <w:marRight w:val="0"/>
              <w:marTop w:val="0"/>
              <w:marBottom w:val="0"/>
              <w:divBdr>
                <w:top w:val="none" w:sz="0" w:space="0" w:color="auto"/>
                <w:left w:val="none" w:sz="0" w:space="0" w:color="auto"/>
                <w:bottom w:val="none" w:sz="0" w:space="0" w:color="auto"/>
                <w:right w:val="none" w:sz="0" w:space="0" w:color="auto"/>
              </w:divBdr>
            </w:div>
            <w:div w:id="996499042">
              <w:marLeft w:val="0"/>
              <w:marRight w:val="0"/>
              <w:marTop w:val="0"/>
              <w:marBottom w:val="0"/>
              <w:divBdr>
                <w:top w:val="none" w:sz="0" w:space="0" w:color="auto"/>
                <w:left w:val="none" w:sz="0" w:space="0" w:color="auto"/>
                <w:bottom w:val="none" w:sz="0" w:space="0" w:color="auto"/>
                <w:right w:val="none" w:sz="0" w:space="0" w:color="auto"/>
              </w:divBdr>
            </w:div>
            <w:div w:id="1793743883">
              <w:marLeft w:val="0"/>
              <w:marRight w:val="0"/>
              <w:marTop w:val="0"/>
              <w:marBottom w:val="0"/>
              <w:divBdr>
                <w:top w:val="none" w:sz="0" w:space="0" w:color="auto"/>
                <w:left w:val="none" w:sz="0" w:space="0" w:color="auto"/>
                <w:bottom w:val="none" w:sz="0" w:space="0" w:color="auto"/>
                <w:right w:val="none" w:sz="0" w:space="0" w:color="auto"/>
              </w:divBdr>
            </w:div>
            <w:div w:id="1816944756">
              <w:marLeft w:val="0"/>
              <w:marRight w:val="0"/>
              <w:marTop w:val="0"/>
              <w:marBottom w:val="0"/>
              <w:divBdr>
                <w:top w:val="none" w:sz="0" w:space="0" w:color="auto"/>
                <w:left w:val="none" w:sz="0" w:space="0" w:color="auto"/>
                <w:bottom w:val="none" w:sz="0" w:space="0" w:color="auto"/>
                <w:right w:val="none" w:sz="0" w:space="0" w:color="auto"/>
              </w:divBdr>
            </w:div>
            <w:div w:id="1979991786">
              <w:marLeft w:val="0"/>
              <w:marRight w:val="0"/>
              <w:marTop w:val="0"/>
              <w:marBottom w:val="0"/>
              <w:divBdr>
                <w:top w:val="none" w:sz="0" w:space="0" w:color="auto"/>
                <w:left w:val="none" w:sz="0" w:space="0" w:color="auto"/>
                <w:bottom w:val="none" w:sz="0" w:space="0" w:color="auto"/>
                <w:right w:val="none" w:sz="0" w:space="0" w:color="auto"/>
              </w:divBdr>
            </w:div>
          </w:divsChild>
        </w:div>
        <w:div w:id="621620493">
          <w:marLeft w:val="0"/>
          <w:marRight w:val="0"/>
          <w:marTop w:val="0"/>
          <w:marBottom w:val="0"/>
          <w:divBdr>
            <w:top w:val="none" w:sz="0" w:space="0" w:color="auto"/>
            <w:left w:val="none" w:sz="0" w:space="0" w:color="auto"/>
            <w:bottom w:val="none" w:sz="0" w:space="0" w:color="auto"/>
            <w:right w:val="none" w:sz="0" w:space="0" w:color="auto"/>
          </w:divBdr>
          <w:divsChild>
            <w:div w:id="289282171">
              <w:marLeft w:val="0"/>
              <w:marRight w:val="0"/>
              <w:marTop w:val="0"/>
              <w:marBottom w:val="0"/>
              <w:divBdr>
                <w:top w:val="none" w:sz="0" w:space="0" w:color="auto"/>
                <w:left w:val="none" w:sz="0" w:space="0" w:color="auto"/>
                <w:bottom w:val="none" w:sz="0" w:space="0" w:color="auto"/>
                <w:right w:val="none" w:sz="0" w:space="0" w:color="auto"/>
              </w:divBdr>
            </w:div>
            <w:div w:id="453066030">
              <w:marLeft w:val="0"/>
              <w:marRight w:val="0"/>
              <w:marTop w:val="0"/>
              <w:marBottom w:val="0"/>
              <w:divBdr>
                <w:top w:val="none" w:sz="0" w:space="0" w:color="auto"/>
                <w:left w:val="none" w:sz="0" w:space="0" w:color="auto"/>
                <w:bottom w:val="none" w:sz="0" w:space="0" w:color="auto"/>
                <w:right w:val="none" w:sz="0" w:space="0" w:color="auto"/>
              </w:divBdr>
            </w:div>
            <w:div w:id="709573720">
              <w:marLeft w:val="0"/>
              <w:marRight w:val="0"/>
              <w:marTop w:val="0"/>
              <w:marBottom w:val="0"/>
              <w:divBdr>
                <w:top w:val="none" w:sz="0" w:space="0" w:color="auto"/>
                <w:left w:val="none" w:sz="0" w:space="0" w:color="auto"/>
                <w:bottom w:val="none" w:sz="0" w:space="0" w:color="auto"/>
                <w:right w:val="none" w:sz="0" w:space="0" w:color="auto"/>
              </w:divBdr>
            </w:div>
            <w:div w:id="844131424">
              <w:marLeft w:val="0"/>
              <w:marRight w:val="0"/>
              <w:marTop w:val="0"/>
              <w:marBottom w:val="0"/>
              <w:divBdr>
                <w:top w:val="none" w:sz="0" w:space="0" w:color="auto"/>
                <w:left w:val="none" w:sz="0" w:space="0" w:color="auto"/>
                <w:bottom w:val="none" w:sz="0" w:space="0" w:color="auto"/>
                <w:right w:val="none" w:sz="0" w:space="0" w:color="auto"/>
              </w:divBdr>
            </w:div>
            <w:div w:id="1014265713">
              <w:marLeft w:val="0"/>
              <w:marRight w:val="0"/>
              <w:marTop w:val="0"/>
              <w:marBottom w:val="0"/>
              <w:divBdr>
                <w:top w:val="none" w:sz="0" w:space="0" w:color="auto"/>
                <w:left w:val="none" w:sz="0" w:space="0" w:color="auto"/>
                <w:bottom w:val="none" w:sz="0" w:space="0" w:color="auto"/>
                <w:right w:val="none" w:sz="0" w:space="0" w:color="auto"/>
              </w:divBdr>
            </w:div>
            <w:div w:id="1602033770">
              <w:marLeft w:val="0"/>
              <w:marRight w:val="0"/>
              <w:marTop w:val="0"/>
              <w:marBottom w:val="0"/>
              <w:divBdr>
                <w:top w:val="none" w:sz="0" w:space="0" w:color="auto"/>
                <w:left w:val="none" w:sz="0" w:space="0" w:color="auto"/>
                <w:bottom w:val="none" w:sz="0" w:space="0" w:color="auto"/>
                <w:right w:val="none" w:sz="0" w:space="0" w:color="auto"/>
              </w:divBdr>
            </w:div>
            <w:div w:id="2048946945">
              <w:marLeft w:val="0"/>
              <w:marRight w:val="0"/>
              <w:marTop w:val="0"/>
              <w:marBottom w:val="0"/>
              <w:divBdr>
                <w:top w:val="none" w:sz="0" w:space="0" w:color="auto"/>
                <w:left w:val="none" w:sz="0" w:space="0" w:color="auto"/>
                <w:bottom w:val="none" w:sz="0" w:space="0" w:color="auto"/>
                <w:right w:val="none" w:sz="0" w:space="0" w:color="auto"/>
              </w:divBdr>
            </w:div>
          </w:divsChild>
        </w:div>
        <w:div w:id="630135956">
          <w:marLeft w:val="0"/>
          <w:marRight w:val="0"/>
          <w:marTop w:val="0"/>
          <w:marBottom w:val="0"/>
          <w:divBdr>
            <w:top w:val="none" w:sz="0" w:space="0" w:color="auto"/>
            <w:left w:val="none" w:sz="0" w:space="0" w:color="auto"/>
            <w:bottom w:val="none" w:sz="0" w:space="0" w:color="auto"/>
            <w:right w:val="none" w:sz="0" w:space="0" w:color="auto"/>
          </w:divBdr>
          <w:divsChild>
            <w:div w:id="1317800231">
              <w:marLeft w:val="0"/>
              <w:marRight w:val="0"/>
              <w:marTop w:val="0"/>
              <w:marBottom w:val="0"/>
              <w:divBdr>
                <w:top w:val="none" w:sz="0" w:space="0" w:color="auto"/>
                <w:left w:val="none" w:sz="0" w:space="0" w:color="auto"/>
                <w:bottom w:val="none" w:sz="0" w:space="0" w:color="auto"/>
                <w:right w:val="none" w:sz="0" w:space="0" w:color="auto"/>
              </w:divBdr>
            </w:div>
          </w:divsChild>
        </w:div>
        <w:div w:id="776215135">
          <w:marLeft w:val="0"/>
          <w:marRight w:val="0"/>
          <w:marTop w:val="0"/>
          <w:marBottom w:val="0"/>
          <w:divBdr>
            <w:top w:val="none" w:sz="0" w:space="0" w:color="auto"/>
            <w:left w:val="none" w:sz="0" w:space="0" w:color="auto"/>
            <w:bottom w:val="none" w:sz="0" w:space="0" w:color="auto"/>
            <w:right w:val="none" w:sz="0" w:space="0" w:color="auto"/>
          </w:divBdr>
          <w:divsChild>
            <w:div w:id="2037191776">
              <w:marLeft w:val="0"/>
              <w:marRight w:val="0"/>
              <w:marTop w:val="0"/>
              <w:marBottom w:val="0"/>
              <w:divBdr>
                <w:top w:val="none" w:sz="0" w:space="0" w:color="auto"/>
                <w:left w:val="none" w:sz="0" w:space="0" w:color="auto"/>
                <w:bottom w:val="none" w:sz="0" w:space="0" w:color="auto"/>
                <w:right w:val="none" w:sz="0" w:space="0" w:color="auto"/>
              </w:divBdr>
            </w:div>
          </w:divsChild>
        </w:div>
        <w:div w:id="810753268">
          <w:marLeft w:val="0"/>
          <w:marRight w:val="0"/>
          <w:marTop w:val="0"/>
          <w:marBottom w:val="0"/>
          <w:divBdr>
            <w:top w:val="none" w:sz="0" w:space="0" w:color="auto"/>
            <w:left w:val="none" w:sz="0" w:space="0" w:color="auto"/>
            <w:bottom w:val="none" w:sz="0" w:space="0" w:color="auto"/>
            <w:right w:val="none" w:sz="0" w:space="0" w:color="auto"/>
          </w:divBdr>
          <w:divsChild>
            <w:div w:id="1220167406">
              <w:marLeft w:val="0"/>
              <w:marRight w:val="0"/>
              <w:marTop w:val="0"/>
              <w:marBottom w:val="0"/>
              <w:divBdr>
                <w:top w:val="none" w:sz="0" w:space="0" w:color="auto"/>
                <w:left w:val="none" w:sz="0" w:space="0" w:color="auto"/>
                <w:bottom w:val="none" w:sz="0" w:space="0" w:color="auto"/>
                <w:right w:val="none" w:sz="0" w:space="0" w:color="auto"/>
              </w:divBdr>
            </w:div>
          </w:divsChild>
        </w:div>
        <w:div w:id="932200595">
          <w:marLeft w:val="0"/>
          <w:marRight w:val="0"/>
          <w:marTop w:val="0"/>
          <w:marBottom w:val="0"/>
          <w:divBdr>
            <w:top w:val="none" w:sz="0" w:space="0" w:color="auto"/>
            <w:left w:val="none" w:sz="0" w:space="0" w:color="auto"/>
            <w:bottom w:val="none" w:sz="0" w:space="0" w:color="auto"/>
            <w:right w:val="none" w:sz="0" w:space="0" w:color="auto"/>
          </w:divBdr>
          <w:divsChild>
            <w:div w:id="916590978">
              <w:marLeft w:val="0"/>
              <w:marRight w:val="0"/>
              <w:marTop w:val="0"/>
              <w:marBottom w:val="0"/>
              <w:divBdr>
                <w:top w:val="none" w:sz="0" w:space="0" w:color="auto"/>
                <w:left w:val="none" w:sz="0" w:space="0" w:color="auto"/>
                <w:bottom w:val="none" w:sz="0" w:space="0" w:color="auto"/>
                <w:right w:val="none" w:sz="0" w:space="0" w:color="auto"/>
              </w:divBdr>
            </w:div>
          </w:divsChild>
        </w:div>
        <w:div w:id="1051729222">
          <w:marLeft w:val="0"/>
          <w:marRight w:val="0"/>
          <w:marTop w:val="0"/>
          <w:marBottom w:val="0"/>
          <w:divBdr>
            <w:top w:val="none" w:sz="0" w:space="0" w:color="auto"/>
            <w:left w:val="none" w:sz="0" w:space="0" w:color="auto"/>
            <w:bottom w:val="none" w:sz="0" w:space="0" w:color="auto"/>
            <w:right w:val="none" w:sz="0" w:space="0" w:color="auto"/>
          </w:divBdr>
          <w:divsChild>
            <w:div w:id="1603296347">
              <w:marLeft w:val="0"/>
              <w:marRight w:val="0"/>
              <w:marTop w:val="0"/>
              <w:marBottom w:val="0"/>
              <w:divBdr>
                <w:top w:val="none" w:sz="0" w:space="0" w:color="auto"/>
                <w:left w:val="none" w:sz="0" w:space="0" w:color="auto"/>
                <w:bottom w:val="none" w:sz="0" w:space="0" w:color="auto"/>
                <w:right w:val="none" w:sz="0" w:space="0" w:color="auto"/>
              </w:divBdr>
            </w:div>
          </w:divsChild>
        </w:div>
        <w:div w:id="1075858235">
          <w:marLeft w:val="0"/>
          <w:marRight w:val="0"/>
          <w:marTop w:val="0"/>
          <w:marBottom w:val="0"/>
          <w:divBdr>
            <w:top w:val="none" w:sz="0" w:space="0" w:color="auto"/>
            <w:left w:val="none" w:sz="0" w:space="0" w:color="auto"/>
            <w:bottom w:val="none" w:sz="0" w:space="0" w:color="auto"/>
            <w:right w:val="none" w:sz="0" w:space="0" w:color="auto"/>
          </w:divBdr>
          <w:divsChild>
            <w:div w:id="1020157773">
              <w:marLeft w:val="0"/>
              <w:marRight w:val="0"/>
              <w:marTop w:val="0"/>
              <w:marBottom w:val="0"/>
              <w:divBdr>
                <w:top w:val="none" w:sz="0" w:space="0" w:color="auto"/>
                <w:left w:val="none" w:sz="0" w:space="0" w:color="auto"/>
                <w:bottom w:val="none" w:sz="0" w:space="0" w:color="auto"/>
                <w:right w:val="none" w:sz="0" w:space="0" w:color="auto"/>
              </w:divBdr>
            </w:div>
          </w:divsChild>
        </w:div>
        <w:div w:id="1108308410">
          <w:marLeft w:val="0"/>
          <w:marRight w:val="0"/>
          <w:marTop w:val="0"/>
          <w:marBottom w:val="0"/>
          <w:divBdr>
            <w:top w:val="none" w:sz="0" w:space="0" w:color="auto"/>
            <w:left w:val="none" w:sz="0" w:space="0" w:color="auto"/>
            <w:bottom w:val="none" w:sz="0" w:space="0" w:color="auto"/>
            <w:right w:val="none" w:sz="0" w:space="0" w:color="auto"/>
          </w:divBdr>
          <w:divsChild>
            <w:div w:id="117797250">
              <w:marLeft w:val="0"/>
              <w:marRight w:val="0"/>
              <w:marTop w:val="0"/>
              <w:marBottom w:val="0"/>
              <w:divBdr>
                <w:top w:val="none" w:sz="0" w:space="0" w:color="auto"/>
                <w:left w:val="none" w:sz="0" w:space="0" w:color="auto"/>
                <w:bottom w:val="none" w:sz="0" w:space="0" w:color="auto"/>
                <w:right w:val="none" w:sz="0" w:space="0" w:color="auto"/>
              </w:divBdr>
            </w:div>
            <w:div w:id="436608335">
              <w:marLeft w:val="0"/>
              <w:marRight w:val="0"/>
              <w:marTop w:val="0"/>
              <w:marBottom w:val="0"/>
              <w:divBdr>
                <w:top w:val="none" w:sz="0" w:space="0" w:color="auto"/>
                <w:left w:val="none" w:sz="0" w:space="0" w:color="auto"/>
                <w:bottom w:val="none" w:sz="0" w:space="0" w:color="auto"/>
                <w:right w:val="none" w:sz="0" w:space="0" w:color="auto"/>
              </w:divBdr>
            </w:div>
            <w:div w:id="1043478994">
              <w:marLeft w:val="0"/>
              <w:marRight w:val="0"/>
              <w:marTop w:val="0"/>
              <w:marBottom w:val="0"/>
              <w:divBdr>
                <w:top w:val="none" w:sz="0" w:space="0" w:color="auto"/>
                <w:left w:val="none" w:sz="0" w:space="0" w:color="auto"/>
                <w:bottom w:val="none" w:sz="0" w:space="0" w:color="auto"/>
                <w:right w:val="none" w:sz="0" w:space="0" w:color="auto"/>
              </w:divBdr>
            </w:div>
            <w:div w:id="1467503934">
              <w:marLeft w:val="0"/>
              <w:marRight w:val="0"/>
              <w:marTop w:val="0"/>
              <w:marBottom w:val="0"/>
              <w:divBdr>
                <w:top w:val="none" w:sz="0" w:space="0" w:color="auto"/>
                <w:left w:val="none" w:sz="0" w:space="0" w:color="auto"/>
                <w:bottom w:val="none" w:sz="0" w:space="0" w:color="auto"/>
                <w:right w:val="none" w:sz="0" w:space="0" w:color="auto"/>
              </w:divBdr>
            </w:div>
            <w:div w:id="1564632446">
              <w:marLeft w:val="0"/>
              <w:marRight w:val="0"/>
              <w:marTop w:val="0"/>
              <w:marBottom w:val="0"/>
              <w:divBdr>
                <w:top w:val="none" w:sz="0" w:space="0" w:color="auto"/>
                <w:left w:val="none" w:sz="0" w:space="0" w:color="auto"/>
                <w:bottom w:val="none" w:sz="0" w:space="0" w:color="auto"/>
                <w:right w:val="none" w:sz="0" w:space="0" w:color="auto"/>
              </w:divBdr>
            </w:div>
            <w:div w:id="1574271108">
              <w:marLeft w:val="0"/>
              <w:marRight w:val="0"/>
              <w:marTop w:val="0"/>
              <w:marBottom w:val="0"/>
              <w:divBdr>
                <w:top w:val="none" w:sz="0" w:space="0" w:color="auto"/>
                <w:left w:val="none" w:sz="0" w:space="0" w:color="auto"/>
                <w:bottom w:val="none" w:sz="0" w:space="0" w:color="auto"/>
                <w:right w:val="none" w:sz="0" w:space="0" w:color="auto"/>
              </w:divBdr>
            </w:div>
          </w:divsChild>
        </w:div>
        <w:div w:id="1153451115">
          <w:marLeft w:val="0"/>
          <w:marRight w:val="0"/>
          <w:marTop w:val="0"/>
          <w:marBottom w:val="0"/>
          <w:divBdr>
            <w:top w:val="none" w:sz="0" w:space="0" w:color="auto"/>
            <w:left w:val="none" w:sz="0" w:space="0" w:color="auto"/>
            <w:bottom w:val="none" w:sz="0" w:space="0" w:color="auto"/>
            <w:right w:val="none" w:sz="0" w:space="0" w:color="auto"/>
          </w:divBdr>
          <w:divsChild>
            <w:div w:id="1244488336">
              <w:marLeft w:val="0"/>
              <w:marRight w:val="0"/>
              <w:marTop w:val="0"/>
              <w:marBottom w:val="0"/>
              <w:divBdr>
                <w:top w:val="none" w:sz="0" w:space="0" w:color="auto"/>
                <w:left w:val="none" w:sz="0" w:space="0" w:color="auto"/>
                <w:bottom w:val="none" w:sz="0" w:space="0" w:color="auto"/>
                <w:right w:val="none" w:sz="0" w:space="0" w:color="auto"/>
              </w:divBdr>
            </w:div>
          </w:divsChild>
        </w:div>
        <w:div w:id="1198858724">
          <w:marLeft w:val="0"/>
          <w:marRight w:val="0"/>
          <w:marTop w:val="0"/>
          <w:marBottom w:val="0"/>
          <w:divBdr>
            <w:top w:val="none" w:sz="0" w:space="0" w:color="auto"/>
            <w:left w:val="none" w:sz="0" w:space="0" w:color="auto"/>
            <w:bottom w:val="none" w:sz="0" w:space="0" w:color="auto"/>
            <w:right w:val="none" w:sz="0" w:space="0" w:color="auto"/>
          </w:divBdr>
          <w:divsChild>
            <w:div w:id="330718540">
              <w:marLeft w:val="0"/>
              <w:marRight w:val="0"/>
              <w:marTop w:val="0"/>
              <w:marBottom w:val="0"/>
              <w:divBdr>
                <w:top w:val="none" w:sz="0" w:space="0" w:color="auto"/>
                <w:left w:val="none" w:sz="0" w:space="0" w:color="auto"/>
                <w:bottom w:val="none" w:sz="0" w:space="0" w:color="auto"/>
                <w:right w:val="none" w:sz="0" w:space="0" w:color="auto"/>
              </w:divBdr>
            </w:div>
          </w:divsChild>
        </w:div>
        <w:div w:id="1202674323">
          <w:marLeft w:val="0"/>
          <w:marRight w:val="0"/>
          <w:marTop w:val="0"/>
          <w:marBottom w:val="0"/>
          <w:divBdr>
            <w:top w:val="none" w:sz="0" w:space="0" w:color="auto"/>
            <w:left w:val="none" w:sz="0" w:space="0" w:color="auto"/>
            <w:bottom w:val="none" w:sz="0" w:space="0" w:color="auto"/>
            <w:right w:val="none" w:sz="0" w:space="0" w:color="auto"/>
          </w:divBdr>
          <w:divsChild>
            <w:div w:id="100035453">
              <w:marLeft w:val="0"/>
              <w:marRight w:val="0"/>
              <w:marTop w:val="0"/>
              <w:marBottom w:val="0"/>
              <w:divBdr>
                <w:top w:val="none" w:sz="0" w:space="0" w:color="auto"/>
                <w:left w:val="none" w:sz="0" w:space="0" w:color="auto"/>
                <w:bottom w:val="none" w:sz="0" w:space="0" w:color="auto"/>
                <w:right w:val="none" w:sz="0" w:space="0" w:color="auto"/>
              </w:divBdr>
            </w:div>
          </w:divsChild>
        </w:div>
        <w:div w:id="1216430308">
          <w:marLeft w:val="0"/>
          <w:marRight w:val="0"/>
          <w:marTop w:val="0"/>
          <w:marBottom w:val="0"/>
          <w:divBdr>
            <w:top w:val="none" w:sz="0" w:space="0" w:color="auto"/>
            <w:left w:val="none" w:sz="0" w:space="0" w:color="auto"/>
            <w:bottom w:val="none" w:sz="0" w:space="0" w:color="auto"/>
            <w:right w:val="none" w:sz="0" w:space="0" w:color="auto"/>
          </w:divBdr>
          <w:divsChild>
            <w:div w:id="881012848">
              <w:marLeft w:val="0"/>
              <w:marRight w:val="0"/>
              <w:marTop w:val="0"/>
              <w:marBottom w:val="0"/>
              <w:divBdr>
                <w:top w:val="none" w:sz="0" w:space="0" w:color="auto"/>
                <w:left w:val="none" w:sz="0" w:space="0" w:color="auto"/>
                <w:bottom w:val="none" w:sz="0" w:space="0" w:color="auto"/>
                <w:right w:val="none" w:sz="0" w:space="0" w:color="auto"/>
              </w:divBdr>
            </w:div>
          </w:divsChild>
        </w:div>
        <w:div w:id="1225919437">
          <w:marLeft w:val="0"/>
          <w:marRight w:val="0"/>
          <w:marTop w:val="0"/>
          <w:marBottom w:val="0"/>
          <w:divBdr>
            <w:top w:val="none" w:sz="0" w:space="0" w:color="auto"/>
            <w:left w:val="none" w:sz="0" w:space="0" w:color="auto"/>
            <w:bottom w:val="none" w:sz="0" w:space="0" w:color="auto"/>
            <w:right w:val="none" w:sz="0" w:space="0" w:color="auto"/>
          </w:divBdr>
          <w:divsChild>
            <w:div w:id="768623519">
              <w:marLeft w:val="0"/>
              <w:marRight w:val="0"/>
              <w:marTop w:val="0"/>
              <w:marBottom w:val="0"/>
              <w:divBdr>
                <w:top w:val="none" w:sz="0" w:space="0" w:color="auto"/>
                <w:left w:val="none" w:sz="0" w:space="0" w:color="auto"/>
                <w:bottom w:val="none" w:sz="0" w:space="0" w:color="auto"/>
                <w:right w:val="none" w:sz="0" w:space="0" w:color="auto"/>
              </w:divBdr>
            </w:div>
          </w:divsChild>
        </w:div>
        <w:div w:id="1410618471">
          <w:marLeft w:val="0"/>
          <w:marRight w:val="0"/>
          <w:marTop w:val="0"/>
          <w:marBottom w:val="0"/>
          <w:divBdr>
            <w:top w:val="none" w:sz="0" w:space="0" w:color="auto"/>
            <w:left w:val="none" w:sz="0" w:space="0" w:color="auto"/>
            <w:bottom w:val="none" w:sz="0" w:space="0" w:color="auto"/>
            <w:right w:val="none" w:sz="0" w:space="0" w:color="auto"/>
          </w:divBdr>
          <w:divsChild>
            <w:div w:id="1124809300">
              <w:marLeft w:val="0"/>
              <w:marRight w:val="0"/>
              <w:marTop w:val="0"/>
              <w:marBottom w:val="0"/>
              <w:divBdr>
                <w:top w:val="none" w:sz="0" w:space="0" w:color="auto"/>
                <w:left w:val="none" w:sz="0" w:space="0" w:color="auto"/>
                <w:bottom w:val="none" w:sz="0" w:space="0" w:color="auto"/>
                <w:right w:val="none" w:sz="0" w:space="0" w:color="auto"/>
              </w:divBdr>
            </w:div>
          </w:divsChild>
        </w:div>
        <w:div w:id="1425229709">
          <w:marLeft w:val="0"/>
          <w:marRight w:val="0"/>
          <w:marTop w:val="0"/>
          <w:marBottom w:val="0"/>
          <w:divBdr>
            <w:top w:val="none" w:sz="0" w:space="0" w:color="auto"/>
            <w:left w:val="none" w:sz="0" w:space="0" w:color="auto"/>
            <w:bottom w:val="none" w:sz="0" w:space="0" w:color="auto"/>
            <w:right w:val="none" w:sz="0" w:space="0" w:color="auto"/>
          </w:divBdr>
          <w:divsChild>
            <w:div w:id="1917087831">
              <w:marLeft w:val="0"/>
              <w:marRight w:val="0"/>
              <w:marTop w:val="0"/>
              <w:marBottom w:val="0"/>
              <w:divBdr>
                <w:top w:val="none" w:sz="0" w:space="0" w:color="auto"/>
                <w:left w:val="none" w:sz="0" w:space="0" w:color="auto"/>
                <w:bottom w:val="none" w:sz="0" w:space="0" w:color="auto"/>
                <w:right w:val="none" w:sz="0" w:space="0" w:color="auto"/>
              </w:divBdr>
            </w:div>
          </w:divsChild>
        </w:div>
        <w:div w:id="1448429927">
          <w:marLeft w:val="0"/>
          <w:marRight w:val="0"/>
          <w:marTop w:val="0"/>
          <w:marBottom w:val="0"/>
          <w:divBdr>
            <w:top w:val="none" w:sz="0" w:space="0" w:color="auto"/>
            <w:left w:val="none" w:sz="0" w:space="0" w:color="auto"/>
            <w:bottom w:val="none" w:sz="0" w:space="0" w:color="auto"/>
            <w:right w:val="none" w:sz="0" w:space="0" w:color="auto"/>
          </w:divBdr>
          <w:divsChild>
            <w:div w:id="1174102846">
              <w:marLeft w:val="0"/>
              <w:marRight w:val="0"/>
              <w:marTop w:val="0"/>
              <w:marBottom w:val="0"/>
              <w:divBdr>
                <w:top w:val="none" w:sz="0" w:space="0" w:color="auto"/>
                <w:left w:val="none" w:sz="0" w:space="0" w:color="auto"/>
                <w:bottom w:val="none" w:sz="0" w:space="0" w:color="auto"/>
                <w:right w:val="none" w:sz="0" w:space="0" w:color="auto"/>
              </w:divBdr>
            </w:div>
          </w:divsChild>
        </w:div>
        <w:div w:id="1497260122">
          <w:marLeft w:val="0"/>
          <w:marRight w:val="0"/>
          <w:marTop w:val="0"/>
          <w:marBottom w:val="0"/>
          <w:divBdr>
            <w:top w:val="none" w:sz="0" w:space="0" w:color="auto"/>
            <w:left w:val="none" w:sz="0" w:space="0" w:color="auto"/>
            <w:bottom w:val="none" w:sz="0" w:space="0" w:color="auto"/>
            <w:right w:val="none" w:sz="0" w:space="0" w:color="auto"/>
          </w:divBdr>
          <w:divsChild>
            <w:div w:id="2113284875">
              <w:marLeft w:val="0"/>
              <w:marRight w:val="0"/>
              <w:marTop w:val="0"/>
              <w:marBottom w:val="0"/>
              <w:divBdr>
                <w:top w:val="none" w:sz="0" w:space="0" w:color="auto"/>
                <w:left w:val="none" w:sz="0" w:space="0" w:color="auto"/>
                <w:bottom w:val="none" w:sz="0" w:space="0" w:color="auto"/>
                <w:right w:val="none" w:sz="0" w:space="0" w:color="auto"/>
              </w:divBdr>
            </w:div>
          </w:divsChild>
        </w:div>
        <w:div w:id="1502232906">
          <w:marLeft w:val="0"/>
          <w:marRight w:val="0"/>
          <w:marTop w:val="0"/>
          <w:marBottom w:val="0"/>
          <w:divBdr>
            <w:top w:val="none" w:sz="0" w:space="0" w:color="auto"/>
            <w:left w:val="none" w:sz="0" w:space="0" w:color="auto"/>
            <w:bottom w:val="none" w:sz="0" w:space="0" w:color="auto"/>
            <w:right w:val="none" w:sz="0" w:space="0" w:color="auto"/>
          </w:divBdr>
          <w:divsChild>
            <w:div w:id="179593155">
              <w:marLeft w:val="0"/>
              <w:marRight w:val="0"/>
              <w:marTop w:val="0"/>
              <w:marBottom w:val="0"/>
              <w:divBdr>
                <w:top w:val="none" w:sz="0" w:space="0" w:color="auto"/>
                <w:left w:val="none" w:sz="0" w:space="0" w:color="auto"/>
                <w:bottom w:val="none" w:sz="0" w:space="0" w:color="auto"/>
                <w:right w:val="none" w:sz="0" w:space="0" w:color="auto"/>
              </w:divBdr>
            </w:div>
          </w:divsChild>
        </w:div>
        <w:div w:id="1508054469">
          <w:marLeft w:val="0"/>
          <w:marRight w:val="0"/>
          <w:marTop w:val="0"/>
          <w:marBottom w:val="0"/>
          <w:divBdr>
            <w:top w:val="none" w:sz="0" w:space="0" w:color="auto"/>
            <w:left w:val="none" w:sz="0" w:space="0" w:color="auto"/>
            <w:bottom w:val="none" w:sz="0" w:space="0" w:color="auto"/>
            <w:right w:val="none" w:sz="0" w:space="0" w:color="auto"/>
          </w:divBdr>
          <w:divsChild>
            <w:div w:id="2051109398">
              <w:marLeft w:val="0"/>
              <w:marRight w:val="0"/>
              <w:marTop w:val="0"/>
              <w:marBottom w:val="0"/>
              <w:divBdr>
                <w:top w:val="none" w:sz="0" w:space="0" w:color="auto"/>
                <w:left w:val="none" w:sz="0" w:space="0" w:color="auto"/>
                <w:bottom w:val="none" w:sz="0" w:space="0" w:color="auto"/>
                <w:right w:val="none" w:sz="0" w:space="0" w:color="auto"/>
              </w:divBdr>
            </w:div>
          </w:divsChild>
        </w:div>
        <w:div w:id="1510026814">
          <w:marLeft w:val="0"/>
          <w:marRight w:val="0"/>
          <w:marTop w:val="0"/>
          <w:marBottom w:val="0"/>
          <w:divBdr>
            <w:top w:val="none" w:sz="0" w:space="0" w:color="auto"/>
            <w:left w:val="none" w:sz="0" w:space="0" w:color="auto"/>
            <w:bottom w:val="none" w:sz="0" w:space="0" w:color="auto"/>
            <w:right w:val="none" w:sz="0" w:space="0" w:color="auto"/>
          </w:divBdr>
          <w:divsChild>
            <w:div w:id="1914466518">
              <w:marLeft w:val="0"/>
              <w:marRight w:val="0"/>
              <w:marTop w:val="0"/>
              <w:marBottom w:val="0"/>
              <w:divBdr>
                <w:top w:val="none" w:sz="0" w:space="0" w:color="auto"/>
                <w:left w:val="none" w:sz="0" w:space="0" w:color="auto"/>
                <w:bottom w:val="none" w:sz="0" w:space="0" w:color="auto"/>
                <w:right w:val="none" w:sz="0" w:space="0" w:color="auto"/>
              </w:divBdr>
            </w:div>
          </w:divsChild>
        </w:div>
        <w:div w:id="1524396662">
          <w:marLeft w:val="0"/>
          <w:marRight w:val="0"/>
          <w:marTop w:val="0"/>
          <w:marBottom w:val="0"/>
          <w:divBdr>
            <w:top w:val="none" w:sz="0" w:space="0" w:color="auto"/>
            <w:left w:val="none" w:sz="0" w:space="0" w:color="auto"/>
            <w:bottom w:val="none" w:sz="0" w:space="0" w:color="auto"/>
            <w:right w:val="none" w:sz="0" w:space="0" w:color="auto"/>
          </w:divBdr>
          <w:divsChild>
            <w:div w:id="2059619142">
              <w:marLeft w:val="0"/>
              <w:marRight w:val="0"/>
              <w:marTop w:val="0"/>
              <w:marBottom w:val="0"/>
              <w:divBdr>
                <w:top w:val="none" w:sz="0" w:space="0" w:color="auto"/>
                <w:left w:val="none" w:sz="0" w:space="0" w:color="auto"/>
                <w:bottom w:val="none" w:sz="0" w:space="0" w:color="auto"/>
                <w:right w:val="none" w:sz="0" w:space="0" w:color="auto"/>
              </w:divBdr>
            </w:div>
          </w:divsChild>
        </w:div>
        <w:div w:id="1531258923">
          <w:marLeft w:val="0"/>
          <w:marRight w:val="0"/>
          <w:marTop w:val="0"/>
          <w:marBottom w:val="0"/>
          <w:divBdr>
            <w:top w:val="none" w:sz="0" w:space="0" w:color="auto"/>
            <w:left w:val="none" w:sz="0" w:space="0" w:color="auto"/>
            <w:bottom w:val="none" w:sz="0" w:space="0" w:color="auto"/>
            <w:right w:val="none" w:sz="0" w:space="0" w:color="auto"/>
          </w:divBdr>
          <w:divsChild>
            <w:div w:id="1311595575">
              <w:marLeft w:val="0"/>
              <w:marRight w:val="0"/>
              <w:marTop w:val="0"/>
              <w:marBottom w:val="0"/>
              <w:divBdr>
                <w:top w:val="none" w:sz="0" w:space="0" w:color="auto"/>
                <w:left w:val="none" w:sz="0" w:space="0" w:color="auto"/>
                <w:bottom w:val="none" w:sz="0" w:space="0" w:color="auto"/>
                <w:right w:val="none" w:sz="0" w:space="0" w:color="auto"/>
              </w:divBdr>
            </w:div>
          </w:divsChild>
        </w:div>
        <w:div w:id="1550339129">
          <w:marLeft w:val="0"/>
          <w:marRight w:val="0"/>
          <w:marTop w:val="0"/>
          <w:marBottom w:val="0"/>
          <w:divBdr>
            <w:top w:val="none" w:sz="0" w:space="0" w:color="auto"/>
            <w:left w:val="none" w:sz="0" w:space="0" w:color="auto"/>
            <w:bottom w:val="none" w:sz="0" w:space="0" w:color="auto"/>
            <w:right w:val="none" w:sz="0" w:space="0" w:color="auto"/>
          </w:divBdr>
          <w:divsChild>
            <w:div w:id="1073238424">
              <w:marLeft w:val="0"/>
              <w:marRight w:val="0"/>
              <w:marTop w:val="0"/>
              <w:marBottom w:val="0"/>
              <w:divBdr>
                <w:top w:val="none" w:sz="0" w:space="0" w:color="auto"/>
                <w:left w:val="none" w:sz="0" w:space="0" w:color="auto"/>
                <w:bottom w:val="none" w:sz="0" w:space="0" w:color="auto"/>
                <w:right w:val="none" w:sz="0" w:space="0" w:color="auto"/>
              </w:divBdr>
            </w:div>
          </w:divsChild>
        </w:div>
        <w:div w:id="1574319705">
          <w:marLeft w:val="0"/>
          <w:marRight w:val="0"/>
          <w:marTop w:val="0"/>
          <w:marBottom w:val="0"/>
          <w:divBdr>
            <w:top w:val="none" w:sz="0" w:space="0" w:color="auto"/>
            <w:left w:val="none" w:sz="0" w:space="0" w:color="auto"/>
            <w:bottom w:val="none" w:sz="0" w:space="0" w:color="auto"/>
            <w:right w:val="none" w:sz="0" w:space="0" w:color="auto"/>
          </w:divBdr>
          <w:divsChild>
            <w:div w:id="511459064">
              <w:marLeft w:val="0"/>
              <w:marRight w:val="0"/>
              <w:marTop w:val="0"/>
              <w:marBottom w:val="0"/>
              <w:divBdr>
                <w:top w:val="none" w:sz="0" w:space="0" w:color="auto"/>
                <w:left w:val="none" w:sz="0" w:space="0" w:color="auto"/>
                <w:bottom w:val="none" w:sz="0" w:space="0" w:color="auto"/>
                <w:right w:val="none" w:sz="0" w:space="0" w:color="auto"/>
              </w:divBdr>
            </w:div>
          </w:divsChild>
        </w:div>
        <w:div w:id="1611280613">
          <w:marLeft w:val="0"/>
          <w:marRight w:val="0"/>
          <w:marTop w:val="0"/>
          <w:marBottom w:val="0"/>
          <w:divBdr>
            <w:top w:val="none" w:sz="0" w:space="0" w:color="auto"/>
            <w:left w:val="none" w:sz="0" w:space="0" w:color="auto"/>
            <w:bottom w:val="none" w:sz="0" w:space="0" w:color="auto"/>
            <w:right w:val="none" w:sz="0" w:space="0" w:color="auto"/>
          </w:divBdr>
          <w:divsChild>
            <w:div w:id="1411390912">
              <w:marLeft w:val="0"/>
              <w:marRight w:val="0"/>
              <w:marTop w:val="0"/>
              <w:marBottom w:val="0"/>
              <w:divBdr>
                <w:top w:val="none" w:sz="0" w:space="0" w:color="auto"/>
                <w:left w:val="none" w:sz="0" w:space="0" w:color="auto"/>
                <w:bottom w:val="none" w:sz="0" w:space="0" w:color="auto"/>
                <w:right w:val="none" w:sz="0" w:space="0" w:color="auto"/>
              </w:divBdr>
            </w:div>
          </w:divsChild>
        </w:div>
        <w:div w:id="1660844370">
          <w:marLeft w:val="0"/>
          <w:marRight w:val="0"/>
          <w:marTop w:val="0"/>
          <w:marBottom w:val="0"/>
          <w:divBdr>
            <w:top w:val="none" w:sz="0" w:space="0" w:color="auto"/>
            <w:left w:val="none" w:sz="0" w:space="0" w:color="auto"/>
            <w:bottom w:val="none" w:sz="0" w:space="0" w:color="auto"/>
            <w:right w:val="none" w:sz="0" w:space="0" w:color="auto"/>
          </w:divBdr>
          <w:divsChild>
            <w:div w:id="1081219920">
              <w:marLeft w:val="0"/>
              <w:marRight w:val="0"/>
              <w:marTop w:val="0"/>
              <w:marBottom w:val="0"/>
              <w:divBdr>
                <w:top w:val="none" w:sz="0" w:space="0" w:color="auto"/>
                <w:left w:val="none" w:sz="0" w:space="0" w:color="auto"/>
                <w:bottom w:val="none" w:sz="0" w:space="0" w:color="auto"/>
                <w:right w:val="none" w:sz="0" w:space="0" w:color="auto"/>
              </w:divBdr>
            </w:div>
          </w:divsChild>
        </w:div>
        <w:div w:id="1688680149">
          <w:marLeft w:val="0"/>
          <w:marRight w:val="0"/>
          <w:marTop w:val="0"/>
          <w:marBottom w:val="0"/>
          <w:divBdr>
            <w:top w:val="none" w:sz="0" w:space="0" w:color="auto"/>
            <w:left w:val="none" w:sz="0" w:space="0" w:color="auto"/>
            <w:bottom w:val="none" w:sz="0" w:space="0" w:color="auto"/>
            <w:right w:val="none" w:sz="0" w:space="0" w:color="auto"/>
          </w:divBdr>
          <w:divsChild>
            <w:div w:id="356279359">
              <w:marLeft w:val="0"/>
              <w:marRight w:val="0"/>
              <w:marTop w:val="0"/>
              <w:marBottom w:val="0"/>
              <w:divBdr>
                <w:top w:val="none" w:sz="0" w:space="0" w:color="auto"/>
                <w:left w:val="none" w:sz="0" w:space="0" w:color="auto"/>
                <w:bottom w:val="none" w:sz="0" w:space="0" w:color="auto"/>
                <w:right w:val="none" w:sz="0" w:space="0" w:color="auto"/>
              </w:divBdr>
            </w:div>
          </w:divsChild>
        </w:div>
        <w:div w:id="1770539081">
          <w:marLeft w:val="0"/>
          <w:marRight w:val="0"/>
          <w:marTop w:val="0"/>
          <w:marBottom w:val="0"/>
          <w:divBdr>
            <w:top w:val="none" w:sz="0" w:space="0" w:color="auto"/>
            <w:left w:val="none" w:sz="0" w:space="0" w:color="auto"/>
            <w:bottom w:val="none" w:sz="0" w:space="0" w:color="auto"/>
            <w:right w:val="none" w:sz="0" w:space="0" w:color="auto"/>
          </w:divBdr>
          <w:divsChild>
            <w:div w:id="1096294315">
              <w:marLeft w:val="0"/>
              <w:marRight w:val="0"/>
              <w:marTop w:val="0"/>
              <w:marBottom w:val="0"/>
              <w:divBdr>
                <w:top w:val="none" w:sz="0" w:space="0" w:color="auto"/>
                <w:left w:val="none" w:sz="0" w:space="0" w:color="auto"/>
                <w:bottom w:val="none" w:sz="0" w:space="0" w:color="auto"/>
                <w:right w:val="none" w:sz="0" w:space="0" w:color="auto"/>
              </w:divBdr>
            </w:div>
          </w:divsChild>
        </w:div>
        <w:div w:id="1771003565">
          <w:marLeft w:val="0"/>
          <w:marRight w:val="0"/>
          <w:marTop w:val="0"/>
          <w:marBottom w:val="0"/>
          <w:divBdr>
            <w:top w:val="none" w:sz="0" w:space="0" w:color="auto"/>
            <w:left w:val="none" w:sz="0" w:space="0" w:color="auto"/>
            <w:bottom w:val="none" w:sz="0" w:space="0" w:color="auto"/>
            <w:right w:val="none" w:sz="0" w:space="0" w:color="auto"/>
          </w:divBdr>
          <w:divsChild>
            <w:div w:id="792670851">
              <w:marLeft w:val="0"/>
              <w:marRight w:val="0"/>
              <w:marTop w:val="0"/>
              <w:marBottom w:val="0"/>
              <w:divBdr>
                <w:top w:val="none" w:sz="0" w:space="0" w:color="auto"/>
                <w:left w:val="none" w:sz="0" w:space="0" w:color="auto"/>
                <w:bottom w:val="none" w:sz="0" w:space="0" w:color="auto"/>
                <w:right w:val="none" w:sz="0" w:space="0" w:color="auto"/>
              </w:divBdr>
            </w:div>
          </w:divsChild>
        </w:div>
        <w:div w:id="1933663396">
          <w:marLeft w:val="0"/>
          <w:marRight w:val="0"/>
          <w:marTop w:val="0"/>
          <w:marBottom w:val="0"/>
          <w:divBdr>
            <w:top w:val="none" w:sz="0" w:space="0" w:color="auto"/>
            <w:left w:val="none" w:sz="0" w:space="0" w:color="auto"/>
            <w:bottom w:val="none" w:sz="0" w:space="0" w:color="auto"/>
            <w:right w:val="none" w:sz="0" w:space="0" w:color="auto"/>
          </w:divBdr>
          <w:divsChild>
            <w:div w:id="376857578">
              <w:marLeft w:val="0"/>
              <w:marRight w:val="0"/>
              <w:marTop w:val="0"/>
              <w:marBottom w:val="0"/>
              <w:divBdr>
                <w:top w:val="none" w:sz="0" w:space="0" w:color="auto"/>
                <w:left w:val="none" w:sz="0" w:space="0" w:color="auto"/>
                <w:bottom w:val="none" w:sz="0" w:space="0" w:color="auto"/>
                <w:right w:val="none" w:sz="0" w:space="0" w:color="auto"/>
              </w:divBdr>
            </w:div>
            <w:div w:id="970985893">
              <w:marLeft w:val="0"/>
              <w:marRight w:val="0"/>
              <w:marTop w:val="0"/>
              <w:marBottom w:val="0"/>
              <w:divBdr>
                <w:top w:val="none" w:sz="0" w:space="0" w:color="auto"/>
                <w:left w:val="none" w:sz="0" w:space="0" w:color="auto"/>
                <w:bottom w:val="none" w:sz="0" w:space="0" w:color="auto"/>
                <w:right w:val="none" w:sz="0" w:space="0" w:color="auto"/>
              </w:divBdr>
            </w:div>
            <w:div w:id="1002584820">
              <w:marLeft w:val="0"/>
              <w:marRight w:val="0"/>
              <w:marTop w:val="0"/>
              <w:marBottom w:val="0"/>
              <w:divBdr>
                <w:top w:val="none" w:sz="0" w:space="0" w:color="auto"/>
                <w:left w:val="none" w:sz="0" w:space="0" w:color="auto"/>
                <w:bottom w:val="none" w:sz="0" w:space="0" w:color="auto"/>
                <w:right w:val="none" w:sz="0" w:space="0" w:color="auto"/>
              </w:divBdr>
            </w:div>
          </w:divsChild>
        </w:div>
        <w:div w:id="1947695264">
          <w:marLeft w:val="0"/>
          <w:marRight w:val="0"/>
          <w:marTop w:val="0"/>
          <w:marBottom w:val="0"/>
          <w:divBdr>
            <w:top w:val="none" w:sz="0" w:space="0" w:color="auto"/>
            <w:left w:val="none" w:sz="0" w:space="0" w:color="auto"/>
            <w:bottom w:val="none" w:sz="0" w:space="0" w:color="auto"/>
            <w:right w:val="none" w:sz="0" w:space="0" w:color="auto"/>
          </w:divBdr>
          <w:divsChild>
            <w:div w:id="480998257">
              <w:marLeft w:val="0"/>
              <w:marRight w:val="0"/>
              <w:marTop w:val="0"/>
              <w:marBottom w:val="0"/>
              <w:divBdr>
                <w:top w:val="none" w:sz="0" w:space="0" w:color="auto"/>
                <w:left w:val="none" w:sz="0" w:space="0" w:color="auto"/>
                <w:bottom w:val="none" w:sz="0" w:space="0" w:color="auto"/>
                <w:right w:val="none" w:sz="0" w:space="0" w:color="auto"/>
              </w:divBdr>
            </w:div>
            <w:div w:id="1062095499">
              <w:marLeft w:val="0"/>
              <w:marRight w:val="0"/>
              <w:marTop w:val="0"/>
              <w:marBottom w:val="0"/>
              <w:divBdr>
                <w:top w:val="none" w:sz="0" w:space="0" w:color="auto"/>
                <w:left w:val="none" w:sz="0" w:space="0" w:color="auto"/>
                <w:bottom w:val="none" w:sz="0" w:space="0" w:color="auto"/>
                <w:right w:val="none" w:sz="0" w:space="0" w:color="auto"/>
              </w:divBdr>
            </w:div>
            <w:div w:id="1713647165">
              <w:marLeft w:val="0"/>
              <w:marRight w:val="0"/>
              <w:marTop w:val="0"/>
              <w:marBottom w:val="0"/>
              <w:divBdr>
                <w:top w:val="none" w:sz="0" w:space="0" w:color="auto"/>
                <w:left w:val="none" w:sz="0" w:space="0" w:color="auto"/>
                <w:bottom w:val="none" w:sz="0" w:space="0" w:color="auto"/>
                <w:right w:val="none" w:sz="0" w:space="0" w:color="auto"/>
              </w:divBdr>
            </w:div>
            <w:div w:id="1928922364">
              <w:marLeft w:val="0"/>
              <w:marRight w:val="0"/>
              <w:marTop w:val="0"/>
              <w:marBottom w:val="0"/>
              <w:divBdr>
                <w:top w:val="none" w:sz="0" w:space="0" w:color="auto"/>
                <w:left w:val="none" w:sz="0" w:space="0" w:color="auto"/>
                <w:bottom w:val="none" w:sz="0" w:space="0" w:color="auto"/>
                <w:right w:val="none" w:sz="0" w:space="0" w:color="auto"/>
              </w:divBdr>
            </w:div>
          </w:divsChild>
        </w:div>
        <w:div w:id="2054301532">
          <w:marLeft w:val="0"/>
          <w:marRight w:val="0"/>
          <w:marTop w:val="0"/>
          <w:marBottom w:val="0"/>
          <w:divBdr>
            <w:top w:val="none" w:sz="0" w:space="0" w:color="auto"/>
            <w:left w:val="none" w:sz="0" w:space="0" w:color="auto"/>
            <w:bottom w:val="none" w:sz="0" w:space="0" w:color="auto"/>
            <w:right w:val="none" w:sz="0" w:space="0" w:color="auto"/>
          </w:divBdr>
          <w:divsChild>
            <w:div w:id="673073811">
              <w:marLeft w:val="0"/>
              <w:marRight w:val="0"/>
              <w:marTop w:val="0"/>
              <w:marBottom w:val="0"/>
              <w:divBdr>
                <w:top w:val="none" w:sz="0" w:space="0" w:color="auto"/>
                <w:left w:val="none" w:sz="0" w:space="0" w:color="auto"/>
                <w:bottom w:val="none" w:sz="0" w:space="0" w:color="auto"/>
                <w:right w:val="none" w:sz="0" w:space="0" w:color="auto"/>
              </w:divBdr>
            </w:div>
          </w:divsChild>
        </w:div>
        <w:div w:id="2106883477">
          <w:marLeft w:val="0"/>
          <w:marRight w:val="0"/>
          <w:marTop w:val="0"/>
          <w:marBottom w:val="0"/>
          <w:divBdr>
            <w:top w:val="none" w:sz="0" w:space="0" w:color="auto"/>
            <w:left w:val="none" w:sz="0" w:space="0" w:color="auto"/>
            <w:bottom w:val="none" w:sz="0" w:space="0" w:color="auto"/>
            <w:right w:val="none" w:sz="0" w:space="0" w:color="auto"/>
          </w:divBdr>
          <w:divsChild>
            <w:div w:id="2079205746">
              <w:marLeft w:val="0"/>
              <w:marRight w:val="0"/>
              <w:marTop w:val="0"/>
              <w:marBottom w:val="0"/>
              <w:divBdr>
                <w:top w:val="none" w:sz="0" w:space="0" w:color="auto"/>
                <w:left w:val="none" w:sz="0" w:space="0" w:color="auto"/>
                <w:bottom w:val="none" w:sz="0" w:space="0" w:color="auto"/>
                <w:right w:val="none" w:sz="0" w:space="0" w:color="auto"/>
              </w:divBdr>
            </w:div>
          </w:divsChild>
        </w:div>
        <w:div w:id="2111121454">
          <w:marLeft w:val="0"/>
          <w:marRight w:val="0"/>
          <w:marTop w:val="0"/>
          <w:marBottom w:val="0"/>
          <w:divBdr>
            <w:top w:val="none" w:sz="0" w:space="0" w:color="auto"/>
            <w:left w:val="none" w:sz="0" w:space="0" w:color="auto"/>
            <w:bottom w:val="none" w:sz="0" w:space="0" w:color="auto"/>
            <w:right w:val="none" w:sz="0" w:space="0" w:color="auto"/>
          </w:divBdr>
          <w:divsChild>
            <w:div w:id="2073498021">
              <w:marLeft w:val="0"/>
              <w:marRight w:val="0"/>
              <w:marTop w:val="0"/>
              <w:marBottom w:val="0"/>
              <w:divBdr>
                <w:top w:val="none" w:sz="0" w:space="0" w:color="auto"/>
                <w:left w:val="none" w:sz="0" w:space="0" w:color="auto"/>
                <w:bottom w:val="none" w:sz="0" w:space="0" w:color="auto"/>
                <w:right w:val="none" w:sz="0" w:space="0" w:color="auto"/>
              </w:divBdr>
            </w:div>
          </w:divsChild>
        </w:div>
        <w:div w:id="2127693099">
          <w:marLeft w:val="0"/>
          <w:marRight w:val="0"/>
          <w:marTop w:val="0"/>
          <w:marBottom w:val="0"/>
          <w:divBdr>
            <w:top w:val="none" w:sz="0" w:space="0" w:color="auto"/>
            <w:left w:val="none" w:sz="0" w:space="0" w:color="auto"/>
            <w:bottom w:val="none" w:sz="0" w:space="0" w:color="auto"/>
            <w:right w:val="none" w:sz="0" w:space="0" w:color="auto"/>
          </w:divBdr>
          <w:divsChild>
            <w:div w:id="196742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644601">
      <w:bodyDiv w:val="1"/>
      <w:marLeft w:val="0"/>
      <w:marRight w:val="0"/>
      <w:marTop w:val="0"/>
      <w:marBottom w:val="0"/>
      <w:divBdr>
        <w:top w:val="none" w:sz="0" w:space="0" w:color="auto"/>
        <w:left w:val="none" w:sz="0" w:space="0" w:color="auto"/>
        <w:bottom w:val="none" w:sz="0" w:space="0" w:color="auto"/>
        <w:right w:val="none" w:sz="0" w:space="0" w:color="auto"/>
      </w:divBdr>
    </w:div>
    <w:div w:id="2024282800">
      <w:bodyDiv w:val="1"/>
      <w:marLeft w:val="0"/>
      <w:marRight w:val="0"/>
      <w:marTop w:val="0"/>
      <w:marBottom w:val="0"/>
      <w:divBdr>
        <w:top w:val="none" w:sz="0" w:space="0" w:color="auto"/>
        <w:left w:val="none" w:sz="0" w:space="0" w:color="auto"/>
        <w:bottom w:val="none" w:sz="0" w:space="0" w:color="auto"/>
        <w:right w:val="none" w:sz="0" w:space="0" w:color="auto"/>
      </w:divBdr>
    </w:div>
    <w:div w:id="213779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5C7CE-7964-44CC-A445-FECA62A9A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2669</Words>
  <Characters>15214</Characters>
  <Application>Microsoft Office Word</Application>
  <DocSecurity>0</DocSecurity>
  <Lines>126</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Valentinas Petkūnas</dc:creator>
  <cp:keywords/>
  <dc:description/>
  <cp:lastModifiedBy>Šarūnas Jurėnas</cp:lastModifiedBy>
  <cp:revision>5</cp:revision>
  <dcterms:created xsi:type="dcterms:W3CDTF">2025-03-20T14:50:00Z</dcterms:created>
  <dcterms:modified xsi:type="dcterms:W3CDTF">2025-04-07T20:16:00Z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2021-10-28T10:10:43Z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0d85c186-e4c4-4321-a482-34e29329b7d2</vt:lpwstr>
  </property>
  <property fmtid="{D5CDD505-2E9C-101B-9397-08002B2CF9AE}" pid="8" name="MSIP_Label_32ae7b5d-0aac-474b-ae2b-02c331ef2874_ContentBits">
    <vt:lpwstr>0</vt:lpwstr>
  </property>
</Properties>
</file>